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rFonts w:ascii="仿宋" w:hAnsi="仿宋" w:eastAsia="仿宋"/>
          <w:b/>
          <w:snapToGrid w:val="0"/>
          <w:kern w:val="0"/>
          <w:sz w:val="28"/>
          <w:szCs w:val="28"/>
        </w:rPr>
      </w:pPr>
      <w:r>
        <w:rPr>
          <w:rFonts w:ascii="宋体" w:hAnsi="宋体"/>
          <w:kern w:val="0"/>
          <w:sz w:val="24"/>
          <w:szCs w:val="24"/>
        </w:rPr>
        <mc:AlternateContent>
          <mc:Choice Requires="wps">
            <w:drawing>
              <wp:anchor distT="0" distB="0" distL="114300" distR="114300" simplePos="0" relativeHeight="251655168" behindDoc="0" locked="0" layoutInCell="1" allowOverlap="1">
                <wp:simplePos x="0" y="0"/>
                <wp:positionH relativeFrom="column">
                  <wp:posOffset>383540</wp:posOffset>
                </wp:positionH>
                <wp:positionV relativeFrom="paragraph">
                  <wp:posOffset>91440</wp:posOffset>
                </wp:positionV>
                <wp:extent cx="2975610" cy="845820"/>
                <wp:effectExtent l="6350" t="6350" r="27940" b="43180"/>
                <wp:wrapNone/>
                <wp:docPr id="4" name="AutoShape 93" descr="image5"/>
                <wp:cNvGraphicFramePr/>
                <a:graphic xmlns:a="http://schemas.openxmlformats.org/drawingml/2006/main">
                  <a:graphicData uri="http://schemas.microsoft.com/office/word/2010/wordprocessingShape">
                    <wps:wsp>
                      <wps:cNvSpPr/>
                      <wps:spPr>
                        <a:xfrm>
                          <a:off x="0" y="0"/>
                          <a:ext cx="2975610" cy="845820"/>
                        </a:xfrm>
                        <a:prstGeom prst="ribbon2">
                          <a:avLst>
                            <a:gd name="adj1" fmla="val 12500"/>
                            <a:gd name="adj2" fmla="val 50000"/>
                          </a:avLst>
                        </a:prstGeom>
                        <a:blipFill rotWithShape="0">
                          <a:blip r:embed="rId6"/>
                        </a:blipFill>
                        <a:ln w="12700" cap="flat" cmpd="sng">
                          <a:solidFill>
                            <a:srgbClr val="000000"/>
                          </a:solidFill>
                          <a:prstDash val="solid"/>
                          <a:headEnd type="none" w="med" len="med"/>
                          <a:tailEnd type="none" w="med" len="med"/>
                        </a:ln>
                        <a:effectLst>
                          <a:outerShdw dist="28398" dir="3806096" algn="ctr" rotWithShape="0">
                            <a:srgbClr val="974706">
                              <a:alpha val="50000"/>
                            </a:srgbClr>
                          </a:outerShdw>
                        </a:effectLst>
                      </wps:spPr>
                      <wps:txbx>
                        <w:txbxContent>
                          <w:p>
                            <w:pPr>
                              <w:jc w:val="center"/>
                              <w:rPr>
                                <w:rFonts w:ascii="华文行楷" w:hAnsi="华文行楷" w:eastAsia="华文行楷" w:cs="华文行楷"/>
                                <w:b/>
                                <w:color w:val="000000" w:themeColor="text1"/>
                                <w:sz w:val="52"/>
                                <w:szCs w:val="52"/>
                                <w14:textFill>
                                  <w14:solidFill>
                                    <w14:schemeClr w14:val="tx1"/>
                                  </w14:solidFill>
                                </w14:textFill>
                              </w:rPr>
                            </w:pPr>
                            <w:r>
                              <w:rPr>
                                <w:rFonts w:hint="eastAsia" w:ascii="华文行楷" w:hAnsi="华文行楷" w:eastAsia="华文行楷" w:cs="华文行楷"/>
                                <w:b/>
                                <w:color w:val="000000" w:themeColor="text1"/>
                                <w:sz w:val="52"/>
                                <w:szCs w:val="52"/>
                                <w14:textFill>
                                  <w14:solidFill>
                                    <w14:schemeClr w14:val="tx1"/>
                                  </w14:solidFill>
                                </w14:textFill>
                              </w:rPr>
                              <w:t>目录</w:t>
                            </w:r>
                          </w:p>
                        </w:txbxContent>
                      </wps:txbx>
                      <wps:bodyPr upright="1"/>
                    </wps:wsp>
                  </a:graphicData>
                </a:graphic>
              </wp:anchor>
            </w:drawing>
          </mc:Choice>
          <mc:Fallback>
            <w:pict>
              <v:shape id="AutoShape 93" o:spid="_x0000_s1026" o:spt="54" alt="image5" type="#_x0000_t54" style="position:absolute;left:0pt;margin-left:30.2pt;margin-top:7.2pt;height:66.6pt;width:234.3pt;z-index:251655168;mso-width-relative:page;mso-height-relative:page;" filled="t" stroked="t" coordsize="21600,21600" o:gfxdata="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" adj="5400,18900">
                <v:fill type="tile" on="t" focussize="0,0" recolor="t" r:id="rId6"/>
                <v:stroke weight="1pt" color="#000000" joinstyle="round"/>
                <v:imagedata o:title=""/>
                <o:lock v:ext="edit" aspectratio="f"/>
                <v:shadow on="t" color="#974706" opacity="32768f" offset="1pt,2pt" origin="0f,0f" matrix="65536f,0f,0f,65536f"/>
                <v:textbox>
                  <w:txbxContent>
                    <w:p>
                      <w:pPr>
                        <w:jc w:val="center"/>
                        <w:rPr>
                          <w:rFonts w:ascii="华文行楷" w:hAnsi="华文行楷" w:eastAsia="华文行楷" w:cs="华文行楷"/>
                          <w:b/>
                          <w:color w:val="000000" w:themeColor="text1"/>
                          <w:sz w:val="52"/>
                          <w:szCs w:val="52"/>
                          <w14:textFill>
                            <w14:solidFill>
                              <w14:schemeClr w14:val="tx1"/>
                            </w14:solidFill>
                          </w14:textFill>
                        </w:rPr>
                      </w:pPr>
                      <w:r>
                        <w:rPr>
                          <w:rFonts w:hint="eastAsia" w:ascii="华文行楷" w:hAnsi="华文行楷" w:eastAsia="华文行楷" w:cs="华文行楷"/>
                          <w:b/>
                          <w:color w:val="000000" w:themeColor="text1"/>
                          <w:sz w:val="52"/>
                          <w:szCs w:val="52"/>
                          <w14:textFill>
                            <w14:solidFill>
                              <w14:schemeClr w14:val="tx1"/>
                            </w14:solidFill>
                          </w14:textFill>
                        </w:rPr>
                        <w:t>目录</w:t>
                      </w:r>
                    </w:p>
                  </w:txbxContent>
                </v:textbox>
              </v:shape>
            </w:pict>
          </mc:Fallback>
        </mc:AlternateContent>
      </w:r>
      <w:r>
        <w:rPr>
          <w:rFonts w:ascii="宋体" w:hAnsi="宋体"/>
          <w:kern w:val="0"/>
          <w:sz w:val="24"/>
          <w:szCs w:val="24"/>
        </w:rPr>
        <mc:AlternateContent>
          <mc:Choice Requires="wps">
            <w:drawing>
              <wp:anchor distT="0" distB="0" distL="114300" distR="114300" simplePos="0" relativeHeight="251654144" behindDoc="0" locked="0" layoutInCell="1" allowOverlap="1">
                <wp:simplePos x="0" y="0"/>
                <wp:positionH relativeFrom="margin">
                  <wp:posOffset>2689225</wp:posOffset>
                </wp:positionH>
                <wp:positionV relativeFrom="paragraph">
                  <wp:posOffset>170180</wp:posOffset>
                </wp:positionV>
                <wp:extent cx="732790" cy="469900"/>
                <wp:effectExtent l="0" t="0" r="0" b="0"/>
                <wp:wrapNone/>
                <wp:docPr id="18" name="Text Box 45"/>
                <wp:cNvGraphicFramePr/>
                <a:graphic xmlns:a="http://schemas.openxmlformats.org/drawingml/2006/main">
                  <a:graphicData uri="http://schemas.microsoft.com/office/word/2010/wordprocessingShape">
                    <wps:wsp>
                      <wps:cNvSpPr txBox="1">
                        <a:spLocks noChangeArrowheads="1"/>
                      </wps:cNvSpPr>
                      <wps:spPr bwMode="auto">
                        <a:xfrm>
                          <a:off x="0" y="0"/>
                          <a:ext cx="732790" cy="469900"/>
                        </a:xfrm>
                        <a:prstGeom prst="rect">
                          <a:avLst/>
                        </a:prstGeom>
                        <a:noFill/>
                        <a:ln>
                          <a:noFill/>
                        </a:ln>
                        <a:effectLst/>
                      </wps:spPr>
                      <wps:txbx>
                        <w:txbxContent>
                          <w:p>
                            <w:pPr>
                              <w:rPr>
                                <w:rFonts w:ascii="华文行楷" w:eastAsia="华文行楷"/>
                                <w:color w:val="FFFFFF"/>
                                <w:sz w:val="36"/>
                                <w:szCs w:val="36"/>
                              </w:rPr>
                            </w:pPr>
                            <w:r>
                              <w:rPr>
                                <w:rFonts w:hint="eastAsia" w:ascii="华文行楷" w:eastAsia="华文行楷"/>
                                <w:color w:val="FFFFFF"/>
                                <w:sz w:val="36"/>
                                <w:szCs w:val="36"/>
                              </w:rPr>
                              <w:t>目录</w:t>
                            </w:r>
                          </w:p>
                        </w:txbxContent>
                      </wps:txbx>
                      <wps:bodyPr rot="0" vert="horz" wrap="square" lIns="91440" tIns="45720" rIns="91440" bIns="45720" anchor="t" anchorCtr="0" upright="1">
                        <a:noAutofit/>
                      </wps:bodyPr>
                    </wps:wsp>
                  </a:graphicData>
                </a:graphic>
              </wp:anchor>
            </w:drawing>
          </mc:Choice>
          <mc:Fallback>
            <w:pict>
              <v:shape id="Text Box 45" o:spid="_x0000_s1026" o:spt="202" type="#_x0000_t202" style="position:absolute;left:0pt;margin-left:211.75pt;margin-top:13.4pt;height:37pt;width:57.7pt;mso-position-horizontal-relative:margin;z-index:251654144;mso-width-relative:page;mso-height-relative:page;" filled="f" stroked="f" coordsize="21600,21600" o:gfxdata="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Nzj4bXXAAAACgEAAA8AAAAAAAAAAQAgAAAAIgAAAGRycy9kb3ducmV2LnhtbFBLAQIUABQA&#10;AAAIAIdO4kB6ObnH8QEAANUDAAAOAAAAAAAAAAEAIAAAACYBAABkcnMvZTJvRG9jLnhtbFBLBQYA&#10;AAAABgAGAFkBAACJBQAAAAA=&#10;">
                <v:fill on="f" focussize="0,0"/>
                <v:stroke on="f"/>
                <v:imagedata o:title=""/>
                <o:lock v:ext="edit" aspectratio="f"/>
                <v:textbox>
                  <w:txbxContent>
                    <w:p>
                      <w:pPr>
                        <w:rPr>
                          <w:rFonts w:ascii="华文行楷" w:eastAsia="华文行楷"/>
                          <w:color w:val="FFFFFF"/>
                          <w:sz w:val="36"/>
                          <w:szCs w:val="36"/>
                        </w:rPr>
                      </w:pPr>
                      <w:r>
                        <w:rPr>
                          <w:rFonts w:hint="eastAsia" w:ascii="华文行楷" w:eastAsia="华文行楷"/>
                          <w:color w:val="FFFFFF"/>
                          <w:sz w:val="36"/>
                          <w:szCs w:val="36"/>
                        </w:rPr>
                        <w:t>目录</w:t>
                      </w:r>
                    </w:p>
                  </w:txbxContent>
                </v:textbox>
              </v:shape>
            </w:pict>
          </mc:Fallback>
        </mc:AlternateContent>
      </w:r>
    </w:p>
    <w:p>
      <w:pPr>
        <w:adjustRightInd w:val="0"/>
        <w:snapToGrid w:val="0"/>
        <w:spacing w:line="360" w:lineRule="auto"/>
        <w:jc w:val="distribute"/>
        <w:rPr>
          <w:rFonts w:hint="eastAsia" w:ascii="仿宋" w:hAnsi="仿宋" w:eastAsia="仿宋"/>
          <w:b/>
          <w:snapToGrid w:val="0"/>
          <w:kern w:val="0"/>
          <w:sz w:val="28"/>
          <w:szCs w:val="28"/>
        </w:rPr>
      </w:pPr>
    </w:p>
    <w:p>
      <w:pPr>
        <w:adjustRightInd w:val="0"/>
        <w:snapToGrid w:val="0"/>
        <w:spacing w:line="360" w:lineRule="auto"/>
        <w:jc w:val="distribute"/>
        <w:rPr>
          <w:rFonts w:hint="eastAsia" w:ascii="仿宋" w:hAnsi="仿宋" w:eastAsia="仿宋"/>
          <w:b/>
          <w:snapToGrid w:val="0"/>
          <w:kern w:val="0"/>
          <w:sz w:val="28"/>
          <w:szCs w:val="28"/>
        </w:rPr>
      </w:pPr>
    </w:p>
    <w:p>
      <w:pPr>
        <w:adjustRightInd w:val="0"/>
        <w:snapToGrid w:val="0"/>
        <w:spacing w:line="360" w:lineRule="auto"/>
        <w:jc w:val="distribute"/>
        <w:rPr>
          <w:rStyle w:val="18"/>
          <w:rFonts w:ascii="仿宋" w:hAnsi="仿宋" w:eastAsia="仿宋"/>
          <w:bCs w:val="0"/>
          <w:snapToGrid w:val="0"/>
          <w:kern w:val="0"/>
          <w:sz w:val="24"/>
          <w:szCs w:val="24"/>
        </w:rPr>
      </w:pPr>
      <w:r>
        <w:rPr>
          <w:rFonts w:hint="eastAsia" w:ascii="仿宋" w:hAnsi="仿宋" w:eastAsia="仿宋"/>
          <w:b/>
          <w:snapToGrid w:val="0"/>
          <w:kern w:val="0"/>
          <w:sz w:val="28"/>
          <w:szCs w:val="28"/>
        </w:rPr>
        <w:t>【封面故事】……………………………………1</w:t>
      </w:r>
    </w:p>
    <w:p>
      <w:pPr>
        <w:adjustRightInd w:val="0"/>
        <w:snapToGrid w:val="0"/>
        <w:spacing w:line="360" w:lineRule="auto"/>
        <w:jc w:val="left"/>
        <w:rPr>
          <w:rFonts w:ascii="仿宋" w:hAnsi="仿宋" w:eastAsia="仿宋" w:cs="Arial"/>
          <w:bCs/>
          <w:color w:val="333333"/>
          <w:sz w:val="28"/>
          <w:szCs w:val="28"/>
        </w:rPr>
      </w:pPr>
      <w:bookmarkStart w:id="0" w:name="_Hlk521920672"/>
      <w:r>
        <w:rPr>
          <w:rFonts w:ascii="仿宋" w:hAnsi="仿宋" w:eastAsia="仿宋" w:cs="Arial"/>
          <w:bCs/>
          <w:color w:val="333333"/>
          <w:sz w:val="28"/>
          <w:szCs w:val="28"/>
        </w:rPr>
        <mc:AlternateContent>
          <mc:Choice Requires="wps">
            <w:drawing>
              <wp:anchor distT="45720" distB="45720" distL="114300" distR="114300" simplePos="0" relativeHeight="251658240" behindDoc="0" locked="0" layoutInCell="1" allowOverlap="1">
                <wp:simplePos x="0" y="0"/>
                <wp:positionH relativeFrom="column">
                  <wp:posOffset>3447415</wp:posOffset>
                </wp:positionH>
                <wp:positionV relativeFrom="paragraph">
                  <wp:posOffset>328930</wp:posOffset>
                </wp:positionV>
                <wp:extent cx="356870" cy="273050"/>
                <wp:effectExtent l="0" t="0" r="5080" b="0"/>
                <wp:wrapSquare wrapText="bothSides"/>
                <wp:docPr id="21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356870" cy="273050"/>
                        </a:xfrm>
                        <a:prstGeom prst="rect">
                          <a:avLst/>
                        </a:prstGeom>
                        <a:solidFill>
                          <a:srgbClr val="FFFFFF"/>
                        </a:solidFill>
                        <a:ln w="9525">
                          <a:noFill/>
                          <a:miter lim="800000"/>
                        </a:ln>
                        <a:effectLst/>
                      </wps:spPr>
                      <wps:txbx>
                        <w:txbxContent>
                          <w:p>
                            <w:pPr>
                              <w:rPr>
                                <w:rFonts w:ascii="仿宋" w:hAnsi="仿宋" w:eastAsia="仿宋"/>
                                <w:sz w:val="24"/>
                                <w:szCs w:val="24"/>
                              </w:rPr>
                            </w:pPr>
                            <w:r>
                              <w:rPr>
                                <w:rFonts w:ascii="仿宋" w:hAnsi="仿宋" w:eastAsia="仿宋"/>
                                <w:sz w:val="24"/>
                                <w:szCs w:val="24"/>
                              </w:rPr>
                              <w:t>/1</w:t>
                            </w:r>
                          </w:p>
                        </w:txbxContent>
                      </wps:txbx>
                      <wps:bodyPr rot="0" vert="horz" wrap="square" lIns="91440" tIns="45720" rIns="91440" bIns="45720" anchor="t" anchorCtr="0">
                        <a:noAutofit/>
                      </wps:bodyPr>
                    </wps:wsp>
                  </a:graphicData>
                </a:graphic>
              </wp:anchor>
            </w:drawing>
          </mc:Choice>
          <mc:Fallback>
            <w:pict>
              <v:shape id="文本框 2" o:spid="_x0000_s1026" o:spt="202" type="#_x0000_t202" style="position:absolute;left:0pt;margin-left:271.45pt;margin-top:25.9pt;height:21.5pt;width:28.1pt;mso-wrap-distance-bottom:3.6pt;mso-wrap-distance-left:9pt;mso-wrap-distance-right:9pt;mso-wrap-distance-top:3.6pt;z-index:251658240;mso-width-relative:page;mso-height-relative:page;" fillcolor="#FFFFFF" filled="t" stroked="f" coordsize="21600,21600" o:gfxdata="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JLX&#10;4gfXAAAACQEAAA8AAAAAAAAAAQAgAAAAIgAAAGRycy9kb3ducmV2LnhtbFBLAQIUABQAAAAIAIdO&#10;4kChYIW3JAIAABMEAAAOAAAAAAAAAAEAIAAAACYBAABkcnMvZTJvRG9jLnhtbFBLBQYAAAAABgAG&#10;AFkBAAC8BQAAAAA=&#10;">
                <v:fill on="t" focussize="0,0"/>
                <v:stroke on="f" miterlimit="8" joinstyle="miter"/>
                <v:imagedata o:title=""/>
                <o:lock v:ext="edit" aspectratio="f"/>
                <v:textbox>
                  <w:txbxContent>
                    <w:p>
                      <w:pPr>
                        <w:rPr>
                          <w:rFonts w:ascii="仿宋" w:hAnsi="仿宋" w:eastAsia="仿宋"/>
                          <w:sz w:val="24"/>
                          <w:szCs w:val="24"/>
                        </w:rPr>
                      </w:pPr>
                      <w:r>
                        <w:rPr>
                          <w:rFonts w:ascii="仿宋" w:hAnsi="仿宋" w:eastAsia="仿宋"/>
                          <w:sz w:val="24"/>
                          <w:szCs w:val="24"/>
                        </w:rPr>
                        <w:t>/1</w:t>
                      </w:r>
                    </w:p>
                  </w:txbxContent>
                </v:textbox>
                <w10:wrap type="square"/>
              </v:shape>
            </w:pict>
          </mc:Fallback>
        </mc:AlternateContent>
      </w:r>
      <w:r>
        <w:rPr>
          <w:rFonts w:ascii="仿宋" w:hAnsi="仿宋" w:eastAsia="仿宋" w:cs="Arial"/>
          <w:bCs/>
          <w:color w:val="333333"/>
          <w:sz w:val="28"/>
          <w:szCs w:val="28"/>
        </w:rPr>
        <w:t>围炉夜话</w:t>
      </w:r>
    </w:p>
    <w:p>
      <w:pPr>
        <w:adjustRightInd w:val="0"/>
        <w:snapToGrid w:val="0"/>
        <w:spacing w:line="360" w:lineRule="auto"/>
        <w:jc w:val="left"/>
        <w:rPr>
          <w:rFonts w:ascii="仿宋" w:hAnsi="仿宋" w:eastAsia="仿宋" w:cs="Arial"/>
          <w:bCs/>
          <w:color w:val="333333"/>
          <w:sz w:val="28"/>
          <w:szCs w:val="28"/>
        </w:rPr>
      </w:pPr>
      <w:r>
        <w:rPr>
          <w:rFonts w:ascii="仿宋" w:hAnsi="仿宋" w:eastAsia="仿宋" w:cs="Arial"/>
          <w:bCs/>
          <w:color w:val="333333"/>
          <w:sz w:val="28"/>
          <w:szCs w:val="28"/>
        </w:rPr>
        <w:t>——民宿老板专访</w:t>
      </w:r>
      <w:bookmarkEnd w:id="0"/>
    </w:p>
    <w:p>
      <w:pPr>
        <w:adjustRightInd w:val="0"/>
        <w:snapToGrid w:val="0"/>
        <w:spacing w:line="360" w:lineRule="auto"/>
        <w:jc w:val="distribute"/>
        <w:rPr>
          <w:rFonts w:ascii="仿宋" w:hAnsi="仿宋" w:eastAsia="仿宋"/>
          <w:b/>
          <w:snapToGrid w:val="0"/>
          <w:w w:val="97"/>
          <w:kern w:val="0"/>
          <w:sz w:val="28"/>
          <w:szCs w:val="28"/>
        </w:rPr>
      </w:pPr>
      <w:r>
        <w:rPr>
          <w:rFonts w:hint="eastAsia" w:ascii="仿宋" w:hAnsi="仿宋" w:eastAsia="仿宋"/>
          <w:b/>
          <w:snapToGrid w:val="0"/>
          <w:w w:val="97"/>
          <w:kern w:val="0"/>
          <w:sz w:val="28"/>
          <w:szCs w:val="28"/>
        </w:rPr>
        <w:t>【实践采风】……………………………………</w:t>
      </w:r>
      <w:r>
        <w:rPr>
          <w:rFonts w:ascii="仿宋" w:hAnsi="仿宋" w:eastAsia="仿宋"/>
          <w:b/>
          <w:snapToGrid w:val="0"/>
          <w:w w:val="97"/>
          <w:kern w:val="0"/>
          <w:sz w:val="28"/>
          <w:szCs w:val="28"/>
        </w:rPr>
        <w:t>6</w:t>
      </w:r>
    </w:p>
    <w:p>
      <w:pPr>
        <w:adjustRightInd w:val="0"/>
        <w:snapToGrid w:val="0"/>
        <w:spacing w:line="360" w:lineRule="auto"/>
        <w:jc w:val="left"/>
        <w:rPr>
          <w:rFonts w:ascii="仿宋" w:hAnsi="仿宋" w:eastAsia="仿宋"/>
          <w:bCs/>
          <w:color w:val="333333"/>
          <w:sz w:val="28"/>
          <w:szCs w:val="28"/>
        </w:rPr>
      </w:pPr>
      <w:bookmarkStart w:id="1" w:name="_Hlk521689302"/>
      <w:r>
        <mc:AlternateContent>
          <mc:Choice Requires="wps">
            <w:drawing>
              <wp:anchor distT="45720" distB="45720" distL="114300" distR="114300" simplePos="0" relativeHeight="251664384" behindDoc="0" locked="0" layoutInCell="1" allowOverlap="1">
                <wp:simplePos x="0" y="0"/>
                <wp:positionH relativeFrom="column">
                  <wp:posOffset>3444240</wp:posOffset>
                </wp:positionH>
                <wp:positionV relativeFrom="paragraph">
                  <wp:posOffset>168275</wp:posOffset>
                </wp:positionV>
                <wp:extent cx="847725" cy="782955"/>
                <wp:effectExtent l="0" t="0" r="9525" b="17145"/>
                <wp:wrapSquare wrapText="bothSides"/>
                <wp:docPr id="17" name="文本框 2"/>
                <wp:cNvGraphicFramePr/>
                <a:graphic xmlns:a="http://schemas.openxmlformats.org/drawingml/2006/main">
                  <a:graphicData uri="http://schemas.microsoft.com/office/word/2010/wordprocessingShape">
                    <wps:wsp>
                      <wps:cNvSpPr txBox="1"/>
                      <wps:spPr>
                        <a:xfrm>
                          <a:off x="0" y="0"/>
                          <a:ext cx="847725" cy="782955"/>
                        </a:xfrm>
                        <a:prstGeom prst="rect">
                          <a:avLst/>
                        </a:prstGeom>
                        <a:solidFill>
                          <a:srgbClr val="FFFFFF"/>
                        </a:solidFill>
                        <a:ln w="9525">
                          <a:noFill/>
                        </a:ln>
                        <a:effectLst/>
                      </wps:spPr>
                      <wps:txbx>
                        <w:txbxContent>
                          <w:p>
                            <w:pPr>
                              <w:spacing w:line="480" w:lineRule="auto"/>
                              <w:rPr>
                                <w:rFonts w:hint="eastAsia" w:ascii="仿宋" w:hAnsi="仿宋" w:eastAsia="仿宋"/>
                                <w:sz w:val="24"/>
                                <w:szCs w:val="24"/>
                              </w:rPr>
                            </w:pPr>
                            <w:r>
                              <w:rPr>
                                <w:rFonts w:ascii="仿宋" w:hAnsi="仿宋" w:eastAsia="仿宋"/>
                                <w:sz w:val="24"/>
                                <w:szCs w:val="24"/>
                              </w:rPr>
                              <w:t>/</w:t>
                            </w:r>
                            <w:r>
                              <w:rPr>
                                <w:rFonts w:hint="eastAsia" w:ascii="仿宋" w:hAnsi="仿宋" w:eastAsia="仿宋"/>
                                <w:sz w:val="24"/>
                                <w:szCs w:val="24"/>
                              </w:rPr>
                              <w:t>6</w:t>
                            </w:r>
                          </w:p>
                          <w:p>
                            <w:pPr>
                              <w:spacing w:line="480" w:lineRule="auto"/>
                              <w:rPr>
                                <w:rFonts w:hint="eastAsia" w:ascii="仿宋" w:hAnsi="仿宋" w:eastAsia="仿宋"/>
                                <w:sz w:val="24"/>
                                <w:szCs w:val="24"/>
                                <w:lang w:val="en-US" w:eastAsia="zh-CN"/>
                              </w:rPr>
                            </w:pPr>
                            <w:r>
                              <w:rPr>
                                <w:rFonts w:hint="eastAsia" w:ascii="仿宋" w:hAnsi="仿宋" w:eastAsia="仿宋"/>
                                <w:sz w:val="24"/>
                                <w:szCs w:val="24"/>
                                <w:lang w:val="en-US" w:eastAsia="zh-CN"/>
                              </w:rPr>
                              <w:t>/9</w:t>
                            </w:r>
                          </w:p>
                          <w:p>
                            <w:pPr>
                              <w:rPr>
                                <w:rFonts w:ascii="仿宋" w:hAnsi="仿宋" w:eastAsia="仿宋"/>
                                <w:sz w:val="24"/>
                                <w:szCs w:val="24"/>
                              </w:rPr>
                            </w:pPr>
                          </w:p>
                        </w:txbxContent>
                      </wps:txbx>
                      <wps:bodyPr anchor="t" upright="1"/>
                    </wps:wsp>
                  </a:graphicData>
                </a:graphic>
              </wp:anchor>
            </w:drawing>
          </mc:Choice>
          <mc:Fallback>
            <w:pict>
              <v:shape id="文本框 2" o:spid="_x0000_s1026" o:spt="202" type="#_x0000_t202" style="position:absolute;left:0pt;margin-left:271.2pt;margin-top:13.25pt;height:61.65pt;width:66.75pt;mso-wrap-distance-bottom:3.6pt;mso-wrap-distance-left:9pt;mso-wrap-distance-right:9pt;mso-wrap-distance-top:3.6pt;z-index:251664384;mso-width-relative:page;mso-height-relative:page;" fillcolor="#FFFFFF" filled="t" stroked="f" coordsize="21600,21600" o:gfxdata="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NM39c/YAAAACgEAAA8AAAAAAAAAAQAgAAAAIgAAAGRycy9kb3ducmV2LnhtbFBLAQIU&#10;ABQAAAAIAIdO4kBtFwV6ugEAAEsDAAAOAAAAAAAAAAEAIAAAACcBAABkcnMvZTJvRG9jLnhtbFBL&#10;BQYAAAAABgAGAFkBAABTBQAAAAA=&#10;">
                <v:fill on="t" focussize="0,0"/>
                <v:stroke on="f"/>
                <v:imagedata o:title=""/>
                <o:lock v:ext="edit" aspectratio="f"/>
                <v:textbox>
                  <w:txbxContent>
                    <w:p>
                      <w:pPr>
                        <w:spacing w:line="480" w:lineRule="auto"/>
                        <w:rPr>
                          <w:rFonts w:hint="eastAsia" w:ascii="仿宋" w:hAnsi="仿宋" w:eastAsia="仿宋"/>
                          <w:sz w:val="24"/>
                          <w:szCs w:val="24"/>
                        </w:rPr>
                      </w:pPr>
                      <w:r>
                        <w:rPr>
                          <w:rFonts w:ascii="仿宋" w:hAnsi="仿宋" w:eastAsia="仿宋"/>
                          <w:sz w:val="24"/>
                          <w:szCs w:val="24"/>
                        </w:rPr>
                        <w:t>/</w:t>
                      </w:r>
                      <w:r>
                        <w:rPr>
                          <w:rFonts w:hint="eastAsia" w:ascii="仿宋" w:hAnsi="仿宋" w:eastAsia="仿宋"/>
                          <w:sz w:val="24"/>
                          <w:szCs w:val="24"/>
                        </w:rPr>
                        <w:t>6</w:t>
                      </w:r>
                    </w:p>
                    <w:p>
                      <w:pPr>
                        <w:spacing w:line="480" w:lineRule="auto"/>
                        <w:rPr>
                          <w:rFonts w:hint="eastAsia" w:ascii="仿宋" w:hAnsi="仿宋" w:eastAsia="仿宋"/>
                          <w:sz w:val="24"/>
                          <w:szCs w:val="24"/>
                          <w:lang w:val="en-US" w:eastAsia="zh-CN"/>
                        </w:rPr>
                      </w:pPr>
                      <w:r>
                        <w:rPr>
                          <w:rFonts w:hint="eastAsia" w:ascii="仿宋" w:hAnsi="仿宋" w:eastAsia="仿宋"/>
                          <w:sz w:val="24"/>
                          <w:szCs w:val="24"/>
                          <w:lang w:val="en-US" w:eastAsia="zh-CN"/>
                        </w:rPr>
                        <w:t>/9</w:t>
                      </w:r>
                    </w:p>
                    <w:p>
                      <w:pPr>
                        <w:rPr>
                          <w:rFonts w:ascii="仿宋" w:hAnsi="仿宋" w:eastAsia="仿宋"/>
                          <w:sz w:val="24"/>
                          <w:szCs w:val="24"/>
                        </w:rPr>
                      </w:pPr>
                    </w:p>
                  </w:txbxContent>
                </v:textbox>
                <w10:wrap type="square"/>
              </v:shape>
            </w:pict>
          </mc:Fallback>
        </mc:AlternateContent>
      </w:r>
      <w:r>
        <w:rPr>
          <w:rFonts w:ascii="仿宋" w:hAnsi="仿宋" w:eastAsia="仿宋"/>
          <w:bCs/>
          <w:color w:val="333333"/>
          <w:sz w:val="28"/>
          <w:szCs w:val="28"/>
        </w:rPr>
        <w:t>关注“三农”问题</w:t>
      </w:r>
      <w:r>
        <w:rPr>
          <w:rFonts w:hint="eastAsia" w:ascii="仿宋" w:hAnsi="仿宋" w:eastAsia="仿宋"/>
          <w:bCs/>
          <w:color w:val="333333"/>
          <w:sz w:val="28"/>
          <w:szCs w:val="28"/>
        </w:rPr>
        <w:t>，</w:t>
      </w:r>
      <w:r>
        <w:rPr>
          <w:rFonts w:ascii="仿宋" w:hAnsi="仿宋" w:eastAsia="仿宋"/>
          <w:bCs/>
          <w:color w:val="333333"/>
          <w:sz w:val="28"/>
          <w:szCs w:val="28"/>
        </w:rPr>
        <w:t>促进乡村振兴</w:t>
      </w:r>
    </w:p>
    <w:p>
      <w:pPr>
        <w:adjustRightInd w:val="0"/>
        <w:snapToGrid w:val="0"/>
        <w:spacing w:line="360" w:lineRule="auto"/>
        <w:jc w:val="left"/>
        <w:rPr>
          <w:rStyle w:val="18"/>
          <w:rFonts w:ascii="仿宋" w:hAnsi="仿宋" w:eastAsia="仿宋"/>
          <w:b w:val="0"/>
          <w:color w:val="333333"/>
          <w:sz w:val="28"/>
          <w:szCs w:val="28"/>
        </w:rPr>
      </w:pPr>
      <w:r>
        <w:rPr>
          <w:rFonts w:ascii="仿宋" w:hAnsi="仿宋" w:eastAsia="仿宋"/>
          <w:bCs/>
          <w:color w:val="333333"/>
          <w:sz w:val="28"/>
          <w:szCs w:val="28"/>
        </w:rPr>
        <w:t>——走访中银富登村镇银行</w:t>
      </w:r>
    </w:p>
    <w:bookmarkEnd w:id="1"/>
    <w:p>
      <w:pPr>
        <w:adjustRightInd w:val="0"/>
        <w:snapToGrid w:val="0"/>
        <w:spacing w:line="360" w:lineRule="auto"/>
        <w:jc w:val="left"/>
        <w:rPr>
          <w:rFonts w:ascii="仿宋" w:hAnsi="仿宋" w:eastAsia="仿宋" w:cs="Arial"/>
          <w:color w:val="333333"/>
          <w:sz w:val="28"/>
          <w:szCs w:val="28"/>
        </w:rPr>
      </w:pPr>
      <w:r>
        <w:rPr>
          <w:rFonts w:hint="eastAsia" w:ascii="仿宋" w:hAnsi="仿宋" w:eastAsia="仿宋" w:cs="Arial"/>
          <w:color w:val="333333"/>
          <w:sz w:val="28"/>
          <w:szCs w:val="28"/>
        </w:rPr>
        <w:t xml:space="preserve">探秘康家藤器厂 </w:t>
      </w:r>
      <w:r>
        <w:rPr>
          <w:rFonts w:ascii="仿宋" w:hAnsi="仿宋" w:eastAsia="仿宋" w:cs="Arial"/>
          <w:color w:val="333333"/>
          <w:sz w:val="28"/>
          <w:szCs w:val="28"/>
        </w:rPr>
        <w:t xml:space="preserve">                    </w:t>
      </w:r>
    </w:p>
    <w:p>
      <w:pPr>
        <w:adjustRightInd w:val="0"/>
        <w:snapToGrid w:val="0"/>
        <w:spacing w:line="360" w:lineRule="auto"/>
        <w:jc w:val="distribute"/>
        <w:rPr>
          <w:rFonts w:ascii="仿宋" w:hAnsi="仿宋" w:eastAsia="仿宋"/>
          <w:bCs/>
          <w:sz w:val="24"/>
          <w:szCs w:val="24"/>
        </w:rPr>
      </w:pPr>
      <w:r>
        <w:rPr>
          <w:rFonts w:hint="eastAsia" w:ascii="仿宋" w:hAnsi="仿宋" w:eastAsia="仿宋"/>
          <w:b/>
          <w:snapToGrid w:val="0"/>
          <w:kern w:val="0"/>
          <w:sz w:val="28"/>
          <w:szCs w:val="28"/>
        </w:rPr>
        <w:t>【行间笔墨】 …………………………………</w:t>
      </w:r>
      <w:r>
        <w:rPr>
          <w:rFonts w:ascii="仿宋" w:hAnsi="仿宋" w:eastAsia="仿宋"/>
          <w:b/>
          <w:snapToGrid w:val="0"/>
          <w:kern w:val="0"/>
          <w:sz w:val="28"/>
          <w:szCs w:val="28"/>
        </w:rPr>
        <w:t>12</w:t>
      </w:r>
    </w:p>
    <w:p>
      <w:pPr>
        <w:adjustRightInd w:val="0"/>
        <w:snapToGrid w:val="0"/>
        <w:spacing w:line="360" w:lineRule="auto"/>
        <w:jc w:val="left"/>
        <w:rPr>
          <w:rFonts w:ascii="仿宋" w:hAnsi="仿宋" w:eastAsia="仿宋"/>
          <w:bCs/>
          <w:sz w:val="28"/>
          <w:szCs w:val="28"/>
        </w:rPr>
      </w:pPr>
      <w:r>
        <mc:AlternateContent>
          <mc:Choice Requires="wps">
            <w:drawing>
              <wp:anchor distT="45720" distB="45720" distL="114300" distR="114300" simplePos="0" relativeHeight="251644928" behindDoc="0" locked="0" layoutInCell="1" allowOverlap="1">
                <wp:simplePos x="0" y="0"/>
                <wp:positionH relativeFrom="column">
                  <wp:posOffset>3352800</wp:posOffset>
                </wp:positionH>
                <wp:positionV relativeFrom="paragraph">
                  <wp:posOffset>65405</wp:posOffset>
                </wp:positionV>
                <wp:extent cx="847725" cy="1223010"/>
                <wp:effectExtent l="0" t="0" r="9525" b="15240"/>
                <wp:wrapSquare wrapText="bothSides"/>
                <wp:docPr id="26" name="文本框 2"/>
                <wp:cNvGraphicFramePr/>
                <a:graphic xmlns:a="http://schemas.openxmlformats.org/drawingml/2006/main">
                  <a:graphicData uri="http://schemas.microsoft.com/office/word/2010/wordprocessingShape">
                    <wps:wsp>
                      <wps:cNvSpPr txBox="1"/>
                      <wps:spPr>
                        <a:xfrm>
                          <a:off x="0" y="0"/>
                          <a:ext cx="847725" cy="1223010"/>
                        </a:xfrm>
                        <a:prstGeom prst="rect">
                          <a:avLst/>
                        </a:prstGeom>
                        <a:solidFill>
                          <a:srgbClr val="FFFFFF"/>
                        </a:solidFill>
                        <a:ln w="9525">
                          <a:noFill/>
                        </a:ln>
                        <a:effectLst/>
                      </wps:spPr>
                      <wps:txbx>
                        <w:txbxContent>
                          <w:p>
                            <w:pPr>
                              <w:keepNext w:val="0"/>
                              <w:keepLines w:val="0"/>
                              <w:pageBreakBefore w:val="0"/>
                              <w:widowControl w:val="0"/>
                              <w:kinsoku/>
                              <w:wordWrap/>
                              <w:overflowPunct/>
                              <w:topLinePunct w:val="0"/>
                              <w:autoSpaceDE/>
                              <w:autoSpaceDN/>
                              <w:bidi w:val="0"/>
                              <w:adjustRightInd/>
                              <w:snapToGrid/>
                              <w:spacing w:line="840" w:lineRule="auto"/>
                              <w:textAlignment w:val="auto"/>
                              <w:outlineLvl w:val="9"/>
                              <w:rPr>
                                <w:rFonts w:ascii="仿宋" w:hAnsi="仿宋" w:eastAsia="仿宋"/>
                                <w:sz w:val="24"/>
                                <w:szCs w:val="24"/>
                              </w:rPr>
                            </w:pPr>
                            <w:r>
                              <w:rPr>
                                <w:rFonts w:ascii="仿宋" w:hAnsi="仿宋" w:eastAsia="仿宋"/>
                                <w:sz w:val="24"/>
                                <w:szCs w:val="24"/>
                              </w:rPr>
                              <w:t>/12</w:t>
                            </w:r>
                          </w:p>
                          <w:p>
                            <w:pPr>
                              <w:keepNext w:val="0"/>
                              <w:keepLines w:val="0"/>
                              <w:pageBreakBefore w:val="0"/>
                              <w:widowControl w:val="0"/>
                              <w:kinsoku/>
                              <w:wordWrap/>
                              <w:overflowPunct/>
                              <w:topLinePunct w:val="0"/>
                              <w:autoSpaceDE/>
                              <w:autoSpaceDN/>
                              <w:bidi w:val="0"/>
                              <w:adjustRightInd/>
                              <w:snapToGrid/>
                              <w:spacing w:line="840" w:lineRule="auto"/>
                              <w:textAlignment w:val="auto"/>
                              <w:outlineLvl w:val="9"/>
                              <w:rPr>
                                <w:rFonts w:hint="eastAsia" w:ascii="仿宋" w:hAnsi="仿宋" w:eastAsia="仿宋"/>
                                <w:sz w:val="24"/>
                                <w:szCs w:val="24"/>
                                <w:lang w:val="en-US" w:eastAsia="zh-CN"/>
                              </w:rPr>
                            </w:pPr>
                            <w:r>
                              <w:rPr>
                                <w:rFonts w:hint="eastAsia" w:ascii="仿宋" w:hAnsi="仿宋" w:eastAsia="仿宋"/>
                                <w:sz w:val="24"/>
                                <w:szCs w:val="24"/>
                                <w:lang w:val="en-US" w:eastAsia="zh-CN"/>
                              </w:rPr>
                              <w:t>/14</w:t>
                            </w:r>
                          </w:p>
                        </w:txbxContent>
                      </wps:txbx>
                      <wps:bodyPr anchor="t" upright="1"/>
                    </wps:wsp>
                  </a:graphicData>
                </a:graphic>
              </wp:anchor>
            </w:drawing>
          </mc:Choice>
          <mc:Fallback>
            <w:pict>
              <v:shape id="文本框 2" o:spid="_x0000_s1026" o:spt="202" type="#_x0000_t202" style="position:absolute;left:0pt;margin-left:264pt;margin-top:5.15pt;height:96.3pt;width:66.75pt;mso-wrap-distance-bottom:3.6pt;mso-wrap-distance-left:9pt;mso-wrap-distance-right:9pt;mso-wrap-distance-top:3.6pt;z-index:251644928;mso-width-relative:page;mso-height-relative:page;" fillcolor="#FFFFFF" filled="t" stroked="f" coordsize="21600,21600" o:gfxdata="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">
                <v:fill on="t" focussize="0,0"/>
                <v:stroke on="f"/>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840" w:lineRule="auto"/>
                        <w:textAlignment w:val="auto"/>
                        <w:outlineLvl w:val="9"/>
                        <w:rPr>
                          <w:rFonts w:ascii="仿宋" w:hAnsi="仿宋" w:eastAsia="仿宋"/>
                          <w:sz w:val="24"/>
                          <w:szCs w:val="24"/>
                        </w:rPr>
                      </w:pPr>
                      <w:r>
                        <w:rPr>
                          <w:rFonts w:ascii="仿宋" w:hAnsi="仿宋" w:eastAsia="仿宋"/>
                          <w:sz w:val="24"/>
                          <w:szCs w:val="24"/>
                        </w:rPr>
                        <w:t>/12</w:t>
                      </w:r>
                    </w:p>
                    <w:p>
                      <w:pPr>
                        <w:keepNext w:val="0"/>
                        <w:keepLines w:val="0"/>
                        <w:pageBreakBefore w:val="0"/>
                        <w:widowControl w:val="0"/>
                        <w:kinsoku/>
                        <w:wordWrap/>
                        <w:overflowPunct/>
                        <w:topLinePunct w:val="0"/>
                        <w:autoSpaceDE/>
                        <w:autoSpaceDN/>
                        <w:bidi w:val="0"/>
                        <w:adjustRightInd/>
                        <w:snapToGrid/>
                        <w:spacing w:line="840" w:lineRule="auto"/>
                        <w:textAlignment w:val="auto"/>
                        <w:outlineLvl w:val="9"/>
                        <w:rPr>
                          <w:rFonts w:hint="eastAsia" w:ascii="仿宋" w:hAnsi="仿宋" w:eastAsia="仿宋"/>
                          <w:sz w:val="24"/>
                          <w:szCs w:val="24"/>
                          <w:lang w:val="en-US" w:eastAsia="zh-CN"/>
                        </w:rPr>
                      </w:pPr>
                      <w:r>
                        <w:rPr>
                          <w:rFonts w:hint="eastAsia" w:ascii="仿宋" w:hAnsi="仿宋" w:eastAsia="仿宋"/>
                          <w:sz w:val="24"/>
                          <w:szCs w:val="24"/>
                          <w:lang w:val="en-US" w:eastAsia="zh-CN"/>
                        </w:rPr>
                        <w:t>/14</w:t>
                      </w:r>
                    </w:p>
                  </w:txbxContent>
                </v:textbox>
                <w10:wrap type="square"/>
              </v:shape>
            </w:pict>
          </mc:Fallback>
        </mc:AlternateContent>
      </w:r>
      <w:r>
        <w:rPr>
          <w:rFonts w:ascii="仿宋" w:hAnsi="仿宋" w:eastAsia="仿宋"/>
          <w:bCs/>
          <w:sz w:val="28"/>
          <w:szCs w:val="28"/>
        </w:rPr>
        <w:t>访道家风水</w:t>
      </w:r>
      <w:r>
        <w:rPr>
          <w:rFonts w:hint="eastAsia" w:ascii="仿宋" w:hAnsi="仿宋" w:eastAsia="仿宋"/>
          <w:bCs/>
          <w:sz w:val="28"/>
          <w:szCs w:val="28"/>
          <w:lang w:eastAsia="zh-CN"/>
        </w:rPr>
        <w:t>，</w:t>
      </w:r>
      <w:r>
        <w:rPr>
          <w:rFonts w:ascii="仿宋" w:hAnsi="仿宋" w:eastAsia="仿宋"/>
          <w:bCs/>
          <w:sz w:val="28"/>
          <w:szCs w:val="28"/>
        </w:rPr>
        <w:t xml:space="preserve">话妙义天宫 </w:t>
      </w:r>
    </w:p>
    <w:p>
      <w:pPr>
        <w:adjustRightInd w:val="0"/>
        <w:snapToGrid w:val="0"/>
        <w:spacing w:line="360" w:lineRule="auto"/>
        <w:jc w:val="left"/>
        <w:rPr>
          <w:rFonts w:ascii="仿宋" w:hAnsi="仿宋" w:eastAsia="仿宋"/>
          <w:bCs/>
          <w:sz w:val="28"/>
          <w:szCs w:val="28"/>
        </w:rPr>
      </w:pPr>
      <w:r>
        <w:rPr>
          <w:rFonts w:ascii="仿宋" w:hAnsi="仿宋" w:eastAsia="仿宋"/>
          <w:bCs/>
          <w:sz w:val="28"/>
          <w:szCs w:val="28"/>
        </w:rPr>
        <w:t>——探寻国家级传统村落旅游振兴之路</w:t>
      </w:r>
      <w:r>
        <w:rPr>
          <w:rFonts w:hint="eastAsia" w:ascii="仿宋" w:hAnsi="仿宋" w:eastAsia="仿宋"/>
          <w:bCs/>
          <w:sz w:val="28"/>
          <w:szCs w:val="28"/>
        </w:rPr>
        <w:t xml:space="preserve"> </w:t>
      </w:r>
      <w:r>
        <w:rPr>
          <w:rFonts w:ascii="仿宋" w:hAnsi="仿宋" w:eastAsia="仿宋"/>
          <w:bCs/>
          <w:sz w:val="28"/>
          <w:szCs w:val="28"/>
        </w:rPr>
        <w:t xml:space="preserve">    </w:t>
      </w:r>
    </w:p>
    <w:p>
      <w:pPr>
        <w:adjustRightInd w:val="0"/>
        <w:snapToGrid w:val="0"/>
        <w:spacing w:line="360" w:lineRule="auto"/>
        <w:jc w:val="left"/>
        <w:rPr>
          <w:rFonts w:ascii="仿宋" w:hAnsi="仿宋" w:eastAsia="仿宋" w:cs="Arial"/>
          <w:color w:val="333333"/>
          <w:kern w:val="0"/>
          <w:sz w:val="28"/>
          <w:szCs w:val="28"/>
        </w:rPr>
      </w:pPr>
      <w:r>
        <w:rPr>
          <w:rFonts w:ascii="仿宋" w:hAnsi="仿宋" w:eastAsia="仿宋" w:cs="Arial"/>
          <w:color w:val="333333"/>
          <w:kern w:val="0"/>
          <w:sz w:val="28"/>
          <w:szCs w:val="28"/>
        </w:rPr>
        <w:t>走进千岛</w:t>
      </w:r>
    </w:p>
    <w:p>
      <w:pPr>
        <w:adjustRightInd w:val="0"/>
        <w:snapToGrid w:val="0"/>
        <w:spacing w:line="360" w:lineRule="auto"/>
        <w:jc w:val="left"/>
        <w:rPr>
          <w:rFonts w:ascii="仿宋" w:hAnsi="仿宋" w:eastAsia="仿宋" w:cs="Arial"/>
          <w:color w:val="333333"/>
          <w:kern w:val="0"/>
          <w:sz w:val="28"/>
          <w:szCs w:val="28"/>
        </w:rPr>
      </w:pPr>
      <w:r>
        <w:rPr>
          <w:rFonts w:ascii="仿宋" w:hAnsi="仿宋" w:eastAsia="仿宋" w:cs="Arial"/>
          <w:color w:val="333333"/>
          <w:kern w:val="0"/>
          <w:sz w:val="28"/>
          <w:szCs w:val="28"/>
        </w:rPr>
        <w:t>——记初探鸠坑茶博馆</w:t>
      </w:r>
    </w:p>
    <w:p>
      <w:pPr>
        <w:adjustRightInd w:val="0"/>
        <w:snapToGrid w:val="0"/>
        <w:spacing w:line="360" w:lineRule="auto"/>
        <w:jc w:val="distribute"/>
        <w:rPr>
          <w:rFonts w:ascii="仿宋" w:hAnsi="仿宋" w:eastAsia="仿宋"/>
          <w:b/>
          <w:snapToGrid w:val="0"/>
          <w:kern w:val="0"/>
          <w:sz w:val="24"/>
          <w:szCs w:val="28"/>
        </w:rPr>
      </w:pPr>
      <w:r>
        <w:rPr>
          <w:rFonts w:hint="eastAsia" w:ascii="仿宋" w:hAnsi="仿宋" w:eastAsia="仿宋"/>
          <w:b/>
          <w:snapToGrid w:val="0"/>
          <w:kern w:val="0"/>
          <w:sz w:val="28"/>
          <w:szCs w:val="28"/>
        </w:rPr>
        <w:t>【微言大义】………………………………</w:t>
      </w:r>
      <w:r>
        <w:rPr>
          <w:rFonts w:ascii="仿宋" w:hAnsi="仿宋" w:eastAsia="仿宋"/>
          <w:b/>
          <w:snapToGrid w:val="0"/>
          <w:kern w:val="0"/>
          <w:sz w:val="28"/>
          <w:szCs w:val="28"/>
        </w:rPr>
        <w:t>…17</w:t>
      </w:r>
    </w:p>
    <w:p>
      <w:pPr>
        <w:adjustRightInd w:val="0"/>
        <w:snapToGrid w:val="0"/>
        <w:spacing w:line="360" w:lineRule="auto"/>
        <w:jc w:val="left"/>
        <w:rPr>
          <w:rFonts w:ascii="仿宋" w:hAnsi="仿宋" w:eastAsia="仿宋" w:cs="Arial"/>
          <w:color w:val="333333"/>
          <w:sz w:val="28"/>
          <w:szCs w:val="28"/>
        </w:rPr>
      </w:pPr>
      <w:r>
        <w:rPr>
          <w:rFonts w:ascii="仿宋" w:hAnsi="仿宋" w:eastAsia="仿宋" w:cs="Arial"/>
          <w:color w:val="333333"/>
          <w:sz w:val="28"/>
          <w:szCs w:val="28"/>
        </w:rPr>
        <mc:AlternateContent>
          <mc:Choice Requires="wps">
            <w:drawing>
              <wp:anchor distT="45720" distB="45720" distL="114300" distR="114300" simplePos="0" relativeHeight="251660288" behindDoc="0" locked="0" layoutInCell="1" allowOverlap="1">
                <wp:simplePos x="0" y="0"/>
                <wp:positionH relativeFrom="column">
                  <wp:posOffset>3375660</wp:posOffset>
                </wp:positionH>
                <wp:positionV relativeFrom="paragraph">
                  <wp:posOffset>659130</wp:posOffset>
                </wp:positionV>
                <wp:extent cx="514985" cy="335915"/>
                <wp:effectExtent l="0" t="0" r="18415" b="6985"/>
                <wp:wrapSquare wrapText="bothSides"/>
                <wp:docPr id="3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514985" cy="335915"/>
                        </a:xfrm>
                        <a:prstGeom prst="rect">
                          <a:avLst/>
                        </a:prstGeom>
                        <a:solidFill>
                          <a:srgbClr val="FFFFFF"/>
                        </a:solidFill>
                        <a:ln w="9525">
                          <a:noFill/>
                          <a:miter lim="800000"/>
                        </a:ln>
                        <a:effectLst/>
                      </wps:spPr>
                      <wps:txbx>
                        <w:txbxContent>
                          <w:p>
                            <w:pPr>
                              <w:rPr>
                                <w:rFonts w:hint="eastAsia" w:ascii="仿宋" w:hAnsi="仿宋" w:eastAsia="仿宋"/>
                                <w:sz w:val="24"/>
                                <w:szCs w:val="24"/>
                                <w:lang w:val="en-US" w:eastAsia="zh-CN"/>
                              </w:rPr>
                            </w:pPr>
                            <w:r>
                              <w:rPr>
                                <w:rFonts w:ascii="仿宋" w:hAnsi="仿宋" w:eastAsia="仿宋"/>
                                <w:sz w:val="24"/>
                                <w:szCs w:val="24"/>
                              </w:rPr>
                              <w:t>/2</w:t>
                            </w:r>
                            <w:r>
                              <w:rPr>
                                <w:rFonts w:hint="eastAsia" w:ascii="仿宋" w:hAnsi="仿宋" w:eastAsia="仿宋"/>
                                <w:sz w:val="24"/>
                                <w:szCs w:val="24"/>
                                <w:lang w:val="en-US" w:eastAsia="zh-CN"/>
                              </w:rPr>
                              <w:t>0</w:t>
                            </w:r>
                          </w:p>
                          <w:p>
                            <w:pPr>
                              <w:rPr>
                                <w:rFonts w:ascii="仿宋" w:hAnsi="仿宋" w:eastAsia="仿宋"/>
                                <w:sz w:val="24"/>
                                <w:szCs w:val="24"/>
                              </w:rPr>
                            </w:pPr>
                          </w:p>
                        </w:txbxContent>
                      </wps:txbx>
                      <wps:bodyPr rot="0" vert="horz" wrap="square" lIns="91440" tIns="45720" rIns="91440" bIns="45720" anchor="t" anchorCtr="0">
                        <a:noAutofit/>
                      </wps:bodyPr>
                    </wps:wsp>
                  </a:graphicData>
                </a:graphic>
              </wp:anchor>
            </w:drawing>
          </mc:Choice>
          <mc:Fallback>
            <w:pict>
              <v:shape id="文本框 2" o:spid="_x0000_s1026" o:spt="202" type="#_x0000_t202" style="position:absolute;left:0pt;margin-left:265.8pt;margin-top:51.9pt;height:26.45pt;width:40.55pt;mso-wrap-distance-bottom:3.6pt;mso-wrap-distance-left:9pt;mso-wrap-distance-right:9pt;mso-wrap-distance-top:3.6pt;z-index:251660288;mso-width-relative:page;mso-height-relative:page;" fillcolor="#FFFFFF" filled="t" stroked="f" coordsize="21600,21600" o:gfxdata="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H3b&#10;BarYAAAACwEAAA8AAAAAAAAAAQAgAAAAIgAAAGRycy9kb3ducmV2LnhtbFBLAQIUABQAAAAIAIdO&#10;4kA8Qq2GIwIAABIEAAAOAAAAAAAAAAEAIAAAACcBAABkcnMvZTJvRG9jLnhtbFBLBQYAAAAABgAG&#10;AFkBAAC8BQAAAAA=&#10;">
                <v:fill on="t" focussize="0,0"/>
                <v:stroke on="f" miterlimit="8" joinstyle="miter"/>
                <v:imagedata o:title=""/>
                <o:lock v:ext="edit" aspectratio="f"/>
                <v:textbox>
                  <w:txbxContent>
                    <w:p>
                      <w:pPr>
                        <w:rPr>
                          <w:rFonts w:hint="eastAsia" w:ascii="仿宋" w:hAnsi="仿宋" w:eastAsia="仿宋"/>
                          <w:sz w:val="24"/>
                          <w:szCs w:val="24"/>
                          <w:lang w:val="en-US" w:eastAsia="zh-CN"/>
                        </w:rPr>
                      </w:pPr>
                      <w:r>
                        <w:rPr>
                          <w:rFonts w:ascii="仿宋" w:hAnsi="仿宋" w:eastAsia="仿宋"/>
                          <w:sz w:val="24"/>
                          <w:szCs w:val="24"/>
                        </w:rPr>
                        <w:t>/2</w:t>
                      </w:r>
                      <w:r>
                        <w:rPr>
                          <w:rFonts w:hint="eastAsia" w:ascii="仿宋" w:hAnsi="仿宋" w:eastAsia="仿宋"/>
                          <w:sz w:val="24"/>
                          <w:szCs w:val="24"/>
                          <w:lang w:val="en-US" w:eastAsia="zh-CN"/>
                        </w:rPr>
                        <w:t>0</w:t>
                      </w:r>
                    </w:p>
                    <w:p>
                      <w:pPr>
                        <w:rPr>
                          <w:rFonts w:ascii="仿宋" w:hAnsi="仿宋" w:eastAsia="仿宋"/>
                          <w:sz w:val="24"/>
                          <w:szCs w:val="24"/>
                        </w:rPr>
                      </w:pPr>
                    </w:p>
                  </w:txbxContent>
                </v:textbox>
                <w10:wrap type="square"/>
              </v:shape>
            </w:pict>
          </mc:Fallback>
        </mc:AlternateContent>
      </w:r>
      <w:r>
        <w:rPr>
          <w:rFonts w:hint="eastAsia" w:ascii="仿宋" w:hAnsi="仿宋" w:eastAsia="仿宋"/>
          <w:b/>
          <w:snapToGrid w:val="0"/>
          <w:kern w:val="0"/>
          <w:sz w:val="28"/>
          <w:szCs w:val="28"/>
        </w:rPr>
        <w:t>【人物传真】……………………………………</w:t>
      </w:r>
      <w:r>
        <w:rPr>
          <w:rFonts w:ascii="仿宋" w:hAnsi="仿宋" w:eastAsia="仿宋"/>
          <w:b/>
          <w:snapToGrid w:val="0"/>
          <w:kern w:val="0"/>
          <w:sz w:val="28"/>
          <w:szCs w:val="28"/>
        </w:rPr>
        <w:t>2</w:t>
      </w:r>
      <w:r>
        <w:rPr>
          <w:rFonts w:hint="eastAsia" w:ascii="仿宋" w:hAnsi="仿宋" w:eastAsia="仿宋"/>
          <w:b/>
          <w:snapToGrid w:val="0"/>
          <w:kern w:val="0"/>
          <w:sz w:val="28"/>
          <w:szCs w:val="28"/>
          <w:lang w:val="en-US" w:eastAsia="zh-CN"/>
        </w:rPr>
        <w:t>0</w:t>
      </w:r>
      <w:r>
        <w:rPr>
          <w:rFonts w:ascii="仿宋" w:hAnsi="仿宋" w:eastAsia="仿宋" w:cs="Arial"/>
          <w:color w:val="333333"/>
          <w:sz w:val="28"/>
          <w:szCs w:val="28"/>
        </w:rPr>
        <w:t>王雄树老人</w:t>
      </w:r>
    </w:p>
    <w:p>
      <w:pPr>
        <w:adjustRightInd w:val="0"/>
        <w:snapToGrid w:val="0"/>
        <w:spacing w:line="360" w:lineRule="auto"/>
        <w:jc w:val="left"/>
        <w:rPr>
          <w:rFonts w:ascii="仿宋" w:hAnsi="仿宋" w:eastAsia="仿宋" w:cs="Arial"/>
          <w:color w:val="333333"/>
          <w:sz w:val="28"/>
          <w:szCs w:val="28"/>
        </w:rPr>
      </w:pPr>
      <w:r>
        <w:rPr>
          <w:rFonts w:hint="eastAsia" w:ascii="仿宋" w:hAnsi="仿宋" w:eastAsia="仿宋" w:cs="Arial"/>
          <w:color w:val="333333"/>
          <w:sz w:val="28"/>
          <w:szCs w:val="28"/>
        </w:rPr>
        <w:t>——</w:t>
      </w:r>
      <w:r>
        <w:rPr>
          <w:rFonts w:ascii="仿宋" w:hAnsi="仿宋" w:eastAsia="仿宋" w:cs="Arial"/>
          <w:color w:val="333333"/>
          <w:sz w:val="28"/>
          <w:szCs w:val="28"/>
        </w:rPr>
        <w:t>祠堂和它的守望者</w:t>
      </w:r>
      <w:r>
        <w:rPr>
          <w:rFonts w:hint="eastAsia" w:ascii="仿宋" w:hAnsi="仿宋" w:eastAsia="仿宋" w:cs="Arial"/>
          <w:color w:val="333333"/>
          <w:sz w:val="28"/>
          <w:szCs w:val="28"/>
        </w:rPr>
        <w:t xml:space="preserve"> </w:t>
      </w:r>
    </w:p>
    <w:p>
      <w:pPr>
        <w:adjustRightInd w:val="0"/>
        <w:snapToGrid w:val="0"/>
        <w:spacing w:line="360" w:lineRule="auto"/>
        <w:jc w:val="distribute"/>
        <w:sectPr>
          <w:headerReference r:id="rId3" w:type="default"/>
          <w:pgSz w:w="9412" w:h="14515"/>
          <w:pgMar w:top="1440" w:right="1797" w:bottom="1440" w:left="1797" w:header="851" w:footer="992" w:gutter="0"/>
          <w:cols w:space="720" w:num="1"/>
          <w:docGrid w:type="lines" w:linePitch="312" w:charSpace="0"/>
        </w:sectPr>
      </w:pPr>
    </w:p>
    <w:p>
      <w:pPr>
        <w:pStyle w:val="24"/>
        <w:shd w:val="clear" w:color="auto" w:fill="FFFFFF"/>
        <w:spacing w:before="0" w:beforeAutospacing="0" w:after="192" w:afterAutospacing="0" w:line="360" w:lineRule="auto"/>
        <w:rPr>
          <w:rFonts w:cs="Tahoma"/>
          <w:sz w:val="23"/>
          <w:szCs w:val="23"/>
        </w:rPr>
      </w:pPr>
      <w:r>
        <w:rPr>
          <w:rFonts w:cs="Tahoma"/>
          <w:sz w:val="23"/>
          <w:szCs w:val="23"/>
        </w:rPr>
        <mc:AlternateContent>
          <mc:Choice Requires="wps">
            <w:drawing>
              <wp:anchor distT="0" distB="0" distL="114300" distR="114300" simplePos="0" relativeHeight="251656192" behindDoc="0" locked="0" layoutInCell="1" allowOverlap="1">
                <wp:simplePos x="0" y="0"/>
                <wp:positionH relativeFrom="column">
                  <wp:posOffset>101600</wp:posOffset>
                </wp:positionH>
                <wp:positionV relativeFrom="paragraph">
                  <wp:posOffset>91440</wp:posOffset>
                </wp:positionV>
                <wp:extent cx="3411220" cy="845820"/>
                <wp:effectExtent l="6350" t="6350" r="30480" b="43180"/>
                <wp:wrapNone/>
                <wp:docPr id="6" name="AutoShape 97" descr="image5"/>
                <wp:cNvGraphicFramePr/>
                <a:graphic xmlns:a="http://schemas.openxmlformats.org/drawingml/2006/main">
                  <a:graphicData uri="http://schemas.microsoft.com/office/word/2010/wordprocessingShape">
                    <wps:wsp>
                      <wps:cNvSpPr/>
                      <wps:spPr>
                        <a:xfrm>
                          <a:off x="0" y="0"/>
                          <a:ext cx="3411220" cy="845820"/>
                        </a:xfrm>
                        <a:prstGeom prst="ribbon2">
                          <a:avLst>
                            <a:gd name="adj1" fmla="val 12500"/>
                            <a:gd name="adj2" fmla="val 50000"/>
                          </a:avLst>
                        </a:prstGeom>
                        <a:blipFill rotWithShape="0">
                          <a:blip r:embed="rId6"/>
                        </a:blipFill>
                        <a:ln w="12700" cap="flat" cmpd="sng">
                          <a:solidFill>
                            <a:srgbClr val="000000"/>
                          </a:solidFill>
                          <a:prstDash val="solid"/>
                          <a:headEnd type="none" w="med" len="med"/>
                          <a:tailEnd type="none" w="med" len="med"/>
                        </a:ln>
                        <a:effectLst>
                          <a:outerShdw dist="28398" dir="3806096" algn="ctr" rotWithShape="0">
                            <a:srgbClr val="974706">
                              <a:alpha val="50000"/>
                            </a:srgbClr>
                          </a:outerShdw>
                        </a:effectLst>
                      </wps:spPr>
                      <wps:txbx>
                        <w:txbxContent>
                          <w:p>
                            <w:pPr>
                              <w:jc w:val="center"/>
                              <w:rPr>
                                <w:rFonts w:ascii="方正舒体" w:eastAsia="方正舒体"/>
                                <w:b/>
                                <w:color w:val="000000" w:themeColor="text1"/>
                                <w:sz w:val="52"/>
                                <w:szCs w:val="52"/>
                                <w14:textFill>
                                  <w14:solidFill>
                                    <w14:schemeClr w14:val="tx1"/>
                                  </w14:solidFill>
                                </w14:textFill>
                              </w:rPr>
                            </w:pPr>
                            <w:r>
                              <w:rPr>
                                <w:rFonts w:hint="eastAsia" w:ascii="华文行楷" w:hAnsi="华文行楷" w:eastAsia="华文行楷" w:cs="华文行楷"/>
                                <w:b/>
                                <w:color w:val="000000" w:themeColor="text1"/>
                                <w:sz w:val="52"/>
                                <w:szCs w:val="52"/>
                                <w14:textFill>
                                  <w14:solidFill>
                                    <w14:schemeClr w14:val="tx1"/>
                                  </w14:solidFill>
                                </w14:textFill>
                              </w:rPr>
                              <w:t>封面故事</w:t>
                            </w:r>
                          </w:p>
                        </w:txbxContent>
                      </wps:txbx>
                      <wps:bodyPr upright="1"/>
                    </wps:wsp>
                  </a:graphicData>
                </a:graphic>
              </wp:anchor>
            </w:drawing>
          </mc:Choice>
          <mc:Fallback>
            <w:pict>
              <v:shape id="AutoShape 97" o:spid="_x0000_s1026" o:spt="54" alt="image5" type="#_x0000_t54" style="position:absolute;left:0pt;margin-left:8pt;margin-top:7.2pt;height:66.6pt;width:268.6pt;z-index:251656192;mso-width-relative:page;mso-height-relative:page;" filled="t" stroked="t" coordsize="21600,21600" o:gfxdata="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" adj="5400,18900">
                <v:fill type="tile" on="t" focussize="0,0" recolor="t" r:id="rId6"/>
                <v:stroke weight="1pt" color="#000000" joinstyle="round"/>
                <v:imagedata o:title=""/>
                <o:lock v:ext="edit" aspectratio="f"/>
                <v:shadow on="t" color="#974706" opacity="32768f" offset="1pt,2pt" origin="0f,0f" matrix="65536f,0f,0f,65536f"/>
                <v:textbox>
                  <w:txbxContent>
                    <w:p>
                      <w:pPr>
                        <w:jc w:val="center"/>
                        <w:rPr>
                          <w:rFonts w:ascii="方正舒体" w:eastAsia="方正舒体"/>
                          <w:b/>
                          <w:color w:val="000000" w:themeColor="text1"/>
                          <w:sz w:val="52"/>
                          <w:szCs w:val="52"/>
                          <w14:textFill>
                            <w14:solidFill>
                              <w14:schemeClr w14:val="tx1"/>
                            </w14:solidFill>
                          </w14:textFill>
                        </w:rPr>
                      </w:pPr>
                      <w:r>
                        <w:rPr>
                          <w:rFonts w:hint="eastAsia" w:ascii="华文行楷" w:hAnsi="华文行楷" w:eastAsia="华文行楷" w:cs="华文行楷"/>
                          <w:b/>
                          <w:color w:val="000000" w:themeColor="text1"/>
                          <w:sz w:val="52"/>
                          <w:szCs w:val="52"/>
                          <w14:textFill>
                            <w14:solidFill>
                              <w14:schemeClr w14:val="tx1"/>
                            </w14:solidFill>
                          </w14:textFill>
                        </w:rPr>
                        <w:t>封面故事</w:t>
                      </w:r>
                    </w:p>
                  </w:txbxContent>
                </v:textbox>
              </v:shape>
            </w:pict>
          </mc:Fallback>
        </mc:AlternateContent>
      </w:r>
    </w:p>
    <w:p>
      <w:pPr>
        <w:spacing w:line="360" w:lineRule="auto"/>
        <w:rPr>
          <w:sz w:val="30"/>
          <w:szCs w:val="30"/>
        </w:rPr>
      </w:pPr>
    </w:p>
    <w:p>
      <w:pPr>
        <w:pStyle w:val="16"/>
        <w:keepNext w:val="0"/>
        <w:keepLines w:val="0"/>
        <w:pageBreakBefore w:val="0"/>
        <w:widowControl/>
        <w:kinsoku/>
        <w:wordWrap/>
        <w:overflowPunct w:val="0"/>
        <w:topLinePunct w:val="0"/>
        <w:autoSpaceDE/>
        <w:autoSpaceDN/>
        <w:bidi w:val="0"/>
        <w:adjustRightInd/>
        <w:snapToGrid/>
        <w:spacing w:before="469" w:beforeLines="150" w:beforeAutospacing="0" w:after="157" w:afterLines="50" w:afterAutospacing="0" w:line="360" w:lineRule="auto"/>
        <w:ind w:firstLine="2108" w:firstLineChars="700"/>
        <w:contextualSpacing/>
        <w:textAlignment w:val="auto"/>
        <w:outlineLvl w:val="9"/>
        <w:rPr>
          <w:rFonts w:ascii="黑体" w:hAnsi="黑体" w:eastAsia="黑体" w:cs="Arial"/>
          <w:b/>
          <w:bCs/>
          <w:color w:val="333333"/>
          <w:kern w:val="2"/>
          <w:sz w:val="30"/>
          <w:szCs w:val="30"/>
        </w:rPr>
      </w:pPr>
      <w:r>
        <w:rPr>
          <w:rFonts w:ascii="黑体" w:hAnsi="黑体" w:eastAsia="黑体" w:cs="Arial"/>
          <w:b/>
          <w:bCs/>
          <w:color w:val="333333"/>
          <w:kern w:val="2"/>
          <w:sz w:val="30"/>
          <w:szCs w:val="30"/>
        </w:rPr>
        <w:t>围炉夜话</w:t>
      </w:r>
    </w:p>
    <w:p>
      <w:pPr>
        <w:pStyle w:val="16"/>
        <w:keepNext w:val="0"/>
        <w:keepLines w:val="0"/>
        <w:pageBreakBefore w:val="0"/>
        <w:widowControl/>
        <w:kinsoku/>
        <w:wordWrap/>
        <w:overflowPunct w:val="0"/>
        <w:topLinePunct w:val="0"/>
        <w:autoSpaceDE/>
        <w:autoSpaceDN/>
        <w:bidi w:val="0"/>
        <w:adjustRightInd/>
        <w:snapToGrid/>
        <w:spacing w:before="469" w:beforeLines="150" w:beforeAutospacing="0" w:after="157" w:afterLines="50" w:afterAutospacing="0" w:line="360" w:lineRule="auto"/>
        <w:ind w:firstLine="1506" w:firstLineChars="500"/>
        <w:contextualSpacing/>
        <w:textAlignment w:val="auto"/>
        <w:outlineLvl w:val="9"/>
        <w:rPr>
          <w:rFonts w:ascii="黑体" w:hAnsi="黑体" w:eastAsia="黑体" w:cs="Arial"/>
          <w:b/>
          <w:bCs/>
          <w:color w:val="333333"/>
          <w:kern w:val="2"/>
          <w:sz w:val="30"/>
          <w:szCs w:val="30"/>
        </w:rPr>
      </w:pPr>
      <w:r>
        <w:rPr>
          <w:rFonts w:ascii="黑体" w:hAnsi="黑体" w:eastAsia="黑体" w:cs="Arial"/>
          <w:b/>
          <w:bCs/>
          <w:color w:val="333333"/>
          <w:kern w:val="2"/>
          <w:sz w:val="30"/>
          <w:szCs w:val="30"/>
        </w:rPr>
        <w:t>——民宿老板专访</w:t>
      </w:r>
    </w:p>
    <w:p>
      <w:pPr>
        <w:pStyle w:val="16"/>
        <w:overflowPunct w:val="0"/>
        <w:spacing w:line="360" w:lineRule="auto"/>
        <w:ind w:firstLine="480" w:firstLineChars="200"/>
        <w:contextualSpacing/>
        <w:rPr>
          <w:rFonts w:ascii="仿宋" w:hAnsi="仿宋" w:eastAsia="仿宋" w:cs="Arial"/>
          <w:b/>
          <w:color w:val="222222"/>
        </w:rPr>
      </w:pPr>
      <w:r>
        <w:rPr>
          <w:rFonts w:ascii="仿宋" w:hAnsi="仿宋" w:eastAsia="仿宋" w:cs="Arial"/>
          <w:color w:val="222222"/>
        </w:rPr>
        <w:drawing>
          <wp:anchor distT="0" distB="0" distL="114300" distR="114300" simplePos="0" relativeHeight="251645952" behindDoc="0" locked="0" layoutInCell="1" allowOverlap="1">
            <wp:simplePos x="0" y="0"/>
            <wp:positionH relativeFrom="column">
              <wp:posOffset>2007870</wp:posOffset>
            </wp:positionH>
            <wp:positionV relativeFrom="paragraph">
              <wp:posOffset>660400</wp:posOffset>
            </wp:positionV>
            <wp:extent cx="1617980" cy="1213485"/>
            <wp:effectExtent l="0" t="0" r="1270" b="5715"/>
            <wp:wrapSquare wrapText="bothSides"/>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1617980" cy="1213485"/>
                    </a:xfrm>
                    <a:prstGeom prst="rect">
                      <a:avLst/>
                    </a:prstGeom>
                  </pic:spPr>
                </pic:pic>
              </a:graphicData>
            </a:graphic>
          </wp:anchor>
        </w:drawing>
      </w:r>
      <w:r>
        <w:rPr>
          <w:rFonts w:hint="eastAsia" w:ascii="仿宋" w:hAnsi="仿宋" w:eastAsia="仿宋" w:cs="Arial"/>
          <w:b/>
          <w:color w:val="222222"/>
        </w:rPr>
        <w:t>（夏江南 崔书扬供稿）</w:t>
      </w:r>
      <w:r>
        <w:rPr>
          <w:rFonts w:ascii="仿宋" w:hAnsi="仿宋" w:eastAsia="仿宋" w:cs="Arial"/>
          <w:color w:val="222222"/>
        </w:rPr>
        <w:t>8月21日晚，我们夏江南小队采访了所入住的民宿的老板。与我们想象中那种僵硬而又尴尬的问答的场景不同，这次采访更像是一次亲切而又琐碎的闲谈。放一支歌，沏一壶茶，我们围坐在一起，用最最平凡的</w:t>
      </w:r>
      <w:r>
        <w:rPr>
          <w:rFonts w:hint="eastAsia" w:ascii="仿宋" w:hAnsi="仿宋" w:eastAsia="仿宋" w:cs="Arial"/>
          <w:color w:val="222222"/>
        </w:rPr>
        <w:t>、</w:t>
      </w:r>
      <w:r>
        <w:rPr>
          <w:rFonts w:ascii="仿宋" w:hAnsi="仿宋" w:eastAsia="仿宋" w:cs="Arial"/>
          <w:color w:val="222222"/>
        </w:rPr>
        <w:t>家常的形式，了解经营民宿的苦与甜。</w:t>
      </w:r>
    </w:p>
    <w:p>
      <w:pPr>
        <w:pStyle w:val="16"/>
        <w:overflowPunct w:val="0"/>
        <w:spacing w:line="360" w:lineRule="auto"/>
        <w:ind w:firstLine="480" w:firstLineChars="200"/>
        <w:contextualSpacing/>
        <w:rPr>
          <w:rFonts w:ascii="仿宋" w:hAnsi="仿宋" w:eastAsia="仿宋" w:cs="Arial"/>
          <w:color w:val="222222"/>
        </w:rPr>
      </w:pPr>
      <w:r>
        <w:rPr>
          <w:rFonts w:ascii="仿宋" w:hAnsi="仿宋" w:eastAsia="仿宋" w:cs="Arial"/>
          <w:color w:val="222222"/>
        </w:rPr>
        <w:t>据老板说，他开办这家民宿也是出于机缘巧合。一方面是家里的房子成了景区，一方面是他在长期的游历后想安定下来，去尝试新的生活方式。</w:t>
      </w:r>
    </w:p>
    <w:p>
      <w:pPr>
        <w:pStyle w:val="16"/>
        <w:overflowPunct w:val="0"/>
        <w:spacing w:line="360" w:lineRule="auto"/>
        <w:ind w:firstLine="480" w:firstLineChars="200"/>
        <w:contextualSpacing/>
        <w:rPr>
          <w:rFonts w:ascii="仿宋" w:hAnsi="仿宋" w:eastAsia="仿宋" w:cs="Arial"/>
          <w:color w:val="222222"/>
        </w:rPr>
      </w:pPr>
      <w:r>
        <w:rPr>
          <w:rFonts w:ascii="仿宋" w:hAnsi="仿宋" w:eastAsia="仿宋" w:cs="Arial"/>
          <w:color w:val="222222"/>
        </w:rPr>
        <w:t>这间民宿是老板自己出全资建立的，第一批资金</w:t>
      </w:r>
      <w:r>
        <w:rPr>
          <w:rFonts w:hint="eastAsia" w:ascii="仿宋" w:hAnsi="仿宋" w:eastAsia="仿宋" w:cs="Arial"/>
          <w:color w:val="222222"/>
        </w:rPr>
        <w:t>有</w:t>
      </w:r>
      <w:r>
        <w:rPr>
          <w:rFonts w:ascii="仿宋" w:hAnsi="仿宋" w:eastAsia="仿宋" w:cs="Arial"/>
          <w:color w:val="222222"/>
        </w:rPr>
        <w:t>50-60万人民币</w:t>
      </w:r>
      <w:r>
        <w:rPr>
          <w:rFonts w:hint="eastAsia" w:ascii="仿宋" w:hAnsi="仿宋" w:eastAsia="仿宋" w:cs="Arial"/>
          <w:color w:val="222222"/>
        </w:rPr>
        <w:t>。</w:t>
      </w:r>
      <w:r>
        <w:rPr>
          <w:rFonts w:ascii="仿宋" w:hAnsi="仿宋" w:eastAsia="仿宋" w:cs="Arial"/>
          <w:color w:val="222222"/>
        </w:rPr>
        <w:t>随着西塘被评为国家级旅游景区，这里涌来</w:t>
      </w:r>
      <w:r>
        <w:rPr>
          <w:rFonts w:hint="eastAsia" w:ascii="仿宋" w:hAnsi="仿宋" w:eastAsia="仿宋" w:cs="Arial"/>
          <w:color w:val="222222"/>
        </w:rPr>
        <w:t>了</w:t>
      </w:r>
      <w:r>
        <w:rPr>
          <w:rFonts w:ascii="仿宋" w:hAnsi="仿宋" w:eastAsia="仿宋" w:cs="Arial"/>
          <w:color w:val="222222"/>
        </w:rPr>
        <w:t>越来越多看到商机的外地人。一开始的民宿基本上是由本地居民开办的，而到现在，已经有70%的民宿是外地人开办的了。</w:t>
      </w:r>
    </w:p>
    <w:p>
      <w:pPr>
        <w:pStyle w:val="16"/>
        <w:overflowPunct w:val="0"/>
        <w:spacing w:line="360" w:lineRule="auto"/>
        <w:ind w:firstLine="480" w:firstLineChars="200"/>
        <w:contextualSpacing/>
        <w:rPr>
          <w:rFonts w:ascii="仿宋" w:hAnsi="仿宋" w:eastAsia="仿宋" w:cs="Arial"/>
          <w:color w:val="222222"/>
        </w:rPr>
      </w:pPr>
      <w:r>
        <w:rPr>
          <w:rFonts w:ascii="仿宋" w:hAnsi="仿宋" w:eastAsia="仿宋" w:cs="Arial"/>
          <w:color w:val="222222"/>
        </w:rPr>
        <w:t>与别处的房子不同，西塘的老屋拥有永久产权，加上位处景区的优势，使得这里的房价要高出周围地区。一平米大约是4-6万人民币，而大约两个房间大的面积的毛坯房租金是大约五万人民币一年。高昂的租金使本地居民纷纷出租自己的老房子作为民宿或者商铺，开始外迁。尽管这笔资金并非小数目，大多数民宿主人还是选择了自己出全资开店，这一方面是因为较多民宿建立时间较早，而那时基于互联网的投资融资活动还尚未成熟（如这家民宿创建于2010年，那时众筹还未走进公众的视线），一方面是因为开办民宿的主要都是普通百姓，金钱观念较为保守，倾向</w:t>
      </w:r>
      <w:r>
        <w:rPr>
          <w:rFonts w:hint="eastAsia" w:ascii="仿宋" w:hAnsi="仿宋" w:eastAsia="仿宋" w:cs="Arial"/>
          <w:color w:val="222222"/>
        </w:rPr>
        <w:t>选择风险更小的方案。</w:t>
      </w:r>
    </w:p>
    <w:p>
      <w:pPr>
        <w:pStyle w:val="16"/>
        <w:overflowPunct w:val="0"/>
        <w:spacing w:line="360" w:lineRule="auto"/>
        <w:ind w:firstLine="480" w:firstLineChars="200"/>
        <w:contextualSpacing/>
        <w:rPr>
          <w:rFonts w:ascii="仿宋" w:hAnsi="仿宋" w:eastAsia="仿宋" w:cs="Arial"/>
          <w:color w:val="222222"/>
        </w:rPr>
      </w:pPr>
      <w:r>
        <w:rPr>
          <w:rFonts w:hint="eastAsia" w:ascii="仿宋" w:hAnsi="仿宋" w:eastAsia="仿宋" w:cs="Arial"/>
          <w:color w:val="222222"/>
        </w:rPr>
        <w:t>西塘的黄金地段吸引着游客蜂拥而至，与北戴河、东北雪乡等有强烈季节性淡旺季的景点不同，一年四季季季不同的美景提供了稳定的顾客流，而稳定的顾客流也支撑起了这里的上千家民宿。庞大的基数和激烈的竞争，使得大部分民宿现在都维持着平稳运营，没有较为明显的盈亏。可以说现在的西塘民宿，已经形成了一个较为稳定的平衡。民宿的运营成本也较低，不需要像酒店那样严格的每日打扫和提供用餐服务，只需雇佣</w:t>
      </w:r>
      <w:r>
        <w:rPr>
          <w:rFonts w:ascii="仿宋" w:hAnsi="仿宋" w:eastAsia="仿宋" w:cs="Arial"/>
          <w:color w:val="222222"/>
        </w:rPr>
        <w:t>1-2名员工打扫接待即可。</w:t>
      </w:r>
    </w:p>
    <w:p>
      <w:pPr>
        <w:pStyle w:val="16"/>
        <w:overflowPunct w:val="0"/>
        <w:spacing w:line="360" w:lineRule="auto"/>
        <w:ind w:firstLine="480" w:firstLineChars="200"/>
        <w:contextualSpacing/>
        <w:rPr>
          <w:rFonts w:ascii="仿宋" w:hAnsi="仿宋" w:eastAsia="仿宋" w:cs="Arial"/>
          <w:color w:val="222222"/>
        </w:rPr>
      </w:pPr>
      <w:r>
        <w:rPr>
          <w:rFonts w:ascii="仿宋" w:hAnsi="仿宋" w:eastAsia="仿宋" w:cs="Arial"/>
          <w:color w:val="222222"/>
        </w:rPr>
        <w:t>在</w:t>
      </w:r>
      <w:r>
        <w:rPr>
          <w:rFonts w:hint="eastAsia" w:ascii="仿宋" w:hAnsi="仿宋" w:eastAsia="仿宋" w:cs="Arial"/>
          <w:color w:val="222222"/>
        </w:rPr>
        <w:t>与</w:t>
      </w:r>
      <w:r>
        <w:rPr>
          <w:rFonts w:ascii="仿宋" w:hAnsi="仿宋" w:eastAsia="仿宋" w:cs="Arial"/>
          <w:color w:val="222222"/>
        </w:rPr>
        <w:t>较低的日常运营成本相比之下，装修所需的成本就较高了。我们先前所住的套房重新装修的价格大约是在4万人民币左右，而以前统一一次装修的四套房花费总共在35万人民币上下。除此之外，大堂和院子的软装，这些吸引旅客纷纷驻足拍照的小物件有的也价格不菲。</w:t>
      </w:r>
    </w:p>
    <w:p>
      <w:pPr>
        <w:pStyle w:val="16"/>
        <w:overflowPunct w:val="0"/>
        <w:spacing w:line="360" w:lineRule="auto"/>
        <w:ind w:firstLine="480" w:firstLineChars="200"/>
        <w:contextualSpacing/>
        <w:rPr>
          <w:rFonts w:ascii="仿宋" w:hAnsi="仿宋" w:eastAsia="仿宋" w:cs="Arial"/>
          <w:color w:val="222222"/>
        </w:rPr>
      </w:pPr>
      <w:r>
        <w:rPr>
          <w:rFonts w:ascii="仿宋" w:hAnsi="仿宋" w:eastAsia="仿宋" w:cs="Arial"/>
          <w:color w:val="222222"/>
        </w:rPr>
        <w:t>民宿的高速发展带来了整体行业的良莠不齐</w:t>
      </w:r>
      <w:r>
        <w:rPr>
          <w:rFonts w:hint="eastAsia" w:ascii="仿宋" w:hAnsi="仿宋" w:eastAsia="仿宋" w:cs="Arial"/>
          <w:color w:val="222222"/>
        </w:rPr>
        <w:t>。</w:t>
      </w:r>
      <w:r>
        <w:rPr>
          <w:rFonts w:ascii="仿宋" w:hAnsi="仿宋" w:eastAsia="仿宋" w:cs="Arial"/>
          <w:color w:val="222222"/>
        </w:rPr>
        <w:t>随着浙江省政府出台相关</w:t>
      </w:r>
      <w:r>
        <w:rPr>
          <w:rFonts w:hint="eastAsia" w:ascii="仿宋" w:hAnsi="仿宋" w:eastAsia="仿宋" w:cs="Arial"/>
          <w:color w:val="222222"/>
        </w:rPr>
        <w:t>政策，不仅带来了</w:t>
      </w:r>
      <w:r>
        <w:rPr>
          <w:rFonts w:ascii="仿宋" w:hAnsi="仿宋" w:eastAsia="仿宋" w:cs="Arial"/>
          <w:color w:val="222222"/>
        </w:rPr>
        <w:t>繁琐的审批手续，</w:t>
      </w:r>
      <w:r>
        <w:rPr>
          <w:rFonts w:hint="eastAsia" w:ascii="仿宋" w:hAnsi="仿宋" w:eastAsia="仿宋" w:cs="Arial"/>
          <w:color w:val="222222"/>
        </w:rPr>
        <w:t>同时也使得民宿运营成本增加，同时政府对于建筑结构整体的规定也使得当地民宿主人对于房间的布局规划有了很大的限制，这些</w:t>
      </w:r>
      <w:r>
        <w:rPr>
          <w:rFonts w:ascii="仿宋" w:hAnsi="仿宋" w:eastAsia="仿宋" w:cs="Arial"/>
          <w:color w:val="222222"/>
        </w:rPr>
        <w:t>让民宿的入行门槛越来越高。</w:t>
      </w:r>
      <w:r>
        <w:rPr>
          <w:rFonts w:hint="eastAsia" w:ascii="仿宋" w:hAnsi="仿宋" w:eastAsia="仿宋" w:cs="Arial"/>
          <w:color w:val="222222"/>
        </w:rPr>
        <w:t>尽管如此，得益于政府对于民宿行业的规范监管以及自由进入的相关政策，</w:t>
      </w:r>
      <w:r>
        <w:rPr>
          <w:rFonts w:ascii="仿宋" w:hAnsi="仿宋" w:eastAsia="仿宋" w:cs="Arial"/>
          <w:color w:val="222222"/>
        </w:rPr>
        <w:t>西塘，乃至浙江省的民宿行业</w:t>
      </w:r>
      <w:r>
        <w:rPr>
          <w:rFonts w:hint="eastAsia" w:ascii="仿宋" w:hAnsi="仿宋" w:eastAsia="仿宋" w:cs="Arial"/>
          <w:color w:val="222222"/>
        </w:rPr>
        <w:t>却在高速发展</w:t>
      </w:r>
      <w:r>
        <w:rPr>
          <w:rFonts w:ascii="仿宋" w:hAnsi="仿宋" w:eastAsia="仿宋" w:cs="Arial"/>
          <w:color w:val="222222"/>
        </w:rPr>
        <w:t>。</w:t>
      </w:r>
      <w:r>
        <w:rPr>
          <w:rFonts w:hint="eastAsia" w:ascii="仿宋" w:hAnsi="仿宋" w:eastAsia="仿宋" w:cs="Arial"/>
          <w:color w:val="222222"/>
        </w:rPr>
        <w:t>同时我们通过走访了解到，</w:t>
      </w:r>
      <w:r>
        <w:rPr>
          <w:rFonts w:ascii="仿宋" w:hAnsi="仿宋" w:eastAsia="仿宋" w:cs="Arial"/>
          <w:color w:val="222222"/>
        </w:rPr>
        <w:t>国家支持小微企业，与直接提供资金支持相比，当地人更</w:t>
      </w:r>
      <w:r>
        <w:rPr>
          <w:rFonts w:hint="eastAsia" w:ascii="仿宋" w:hAnsi="仿宋" w:eastAsia="仿宋" w:cs="Arial"/>
          <w:color w:val="222222"/>
        </w:rPr>
        <w:t>期待</w:t>
      </w:r>
      <w:r>
        <w:rPr>
          <w:rFonts w:ascii="仿宋" w:hAnsi="仿宋" w:eastAsia="仿宋" w:cs="Arial"/>
          <w:color w:val="222222"/>
        </w:rPr>
        <w:t>耗时更短的审批流程，和市场的自由</w:t>
      </w:r>
      <w:r>
        <w:rPr>
          <w:rFonts w:hint="eastAsia" w:ascii="仿宋" w:hAnsi="仿宋" w:eastAsia="仿宋" w:cs="Arial"/>
          <w:color w:val="222222"/>
        </w:rPr>
        <w:t>、</w:t>
      </w:r>
      <w:r>
        <w:rPr>
          <w:rFonts w:ascii="仿宋" w:hAnsi="仿宋" w:eastAsia="仿宋" w:cs="Arial"/>
          <w:color w:val="222222"/>
        </w:rPr>
        <w:t>公开</w:t>
      </w:r>
      <w:r>
        <w:rPr>
          <w:rFonts w:hint="eastAsia" w:ascii="仿宋" w:hAnsi="仿宋" w:eastAsia="仿宋" w:cs="Arial"/>
          <w:color w:val="222222"/>
        </w:rPr>
        <w:t>、</w:t>
      </w:r>
      <w:r>
        <w:rPr>
          <w:rFonts w:ascii="仿宋" w:hAnsi="仿宋" w:eastAsia="仿宋" w:cs="Arial"/>
          <w:color w:val="222222"/>
        </w:rPr>
        <w:t>透明化。</w:t>
      </w:r>
    </w:p>
    <w:p>
      <w:pPr>
        <w:pStyle w:val="16"/>
        <w:overflowPunct w:val="0"/>
        <w:spacing w:line="360" w:lineRule="auto"/>
        <w:ind w:firstLine="480" w:firstLineChars="200"/>
        <w:contextualSpacing/>
        <w:rPr>
          <w:rFonts w:ascii="仿宋" w:hAnsi="仿宋" w:eastAsia="仿宋" w:cs="Arial"/>
          <w:color w:val="222222"/>
        </w:rPr>
      </w:pPr>
      <w:r>
        <w:rPr>
          <w:rFonts w:ascii="仿宋" w:hAnsi="仿宋" w:eastAsia="仿宋" w:cs="Arial"/>
          <w:color w:val="222222"/>
        </w:rPr>
        <w:t>在昨天（8月21日）对西塘旅游文化公司的采访中，我们得知了民宿协会的存在。民宿协会并不会给予民宿任何直接的资金补助，而是代表民宿与政府沟通，公布最新的政策信息。同时，它也会提供一定的门票优惠，建筑材料折扣等。</w:t>
      </w:r>
    </w:p>
    <w:p>
      <w:pPr>
        <w:pStyle w:val="16"/>
        <w:overflowPunct w:val="0"/>
        <w:spacing w:line="360" w:lineRule="auto"/>
        <w:ind w:firstLine="480" w:firstLineChars="200"/>
        <w:contextualSpacing/>
        <w:rPr>
          <w:rFonts w:ascii="仿宋" w:hAnsi="仿宋" w:eastAsia="仿宋" w:cs="Arial"/>
          <w:color w:val="222222"/>
        </w:rPr>
      </w:pPr>
      <w:r>
        <w:rPr>
          <w:rFonts w:ascii="仿宋" w:hAnsi="仿宋" w:eastAsia="仿宋" w:cs="Arial"/>
          <w:color w:val="222222"/>
        </w:rPr>
        <w:t>在我们的对话中，老板也提到了民宿和酒店最大的区别，就在于酒店讲的是快捷方便，而民宿则是给人以家的感觉，温馨</w:t>
      </w:r>
      <w:r>
        <w:rPr>
          <w:rFonts w:hint="eastAsia" w:ascii="仿宋" w:hAnsi="仿宋" w:eastAsia="仿宋" w:cs="Arial"/>
          <w:color w:val="222222"/>
        </w:rPr>
        <w:t>、</w:t>
      </w:r>
      <w:r>
        <w:rPr>
          <w:rFonts w:ascii="仿宋" w:hAnsi="仿宋" w:eastAsia="仿宋" w:cs="Arial"/>
          <w:color w:val="222222"/>
        </w:rPr>
        <w:t>有人文情怀，是人与人交流谈心的地方。的确，在运营民宿时，入住率是最重要的要素，而吸引顾客则是头等大事。据老板说，一开始民宿少，大家来这儿住会感觉很不错，在一次次对话</w:t>
      </w:r>
      <w:r>
        <w:rPr>
          <w:rFonts w:hint="eastAsia" w:ascii="仿宋" w:hAnsi="仿宋" w:eastAsia="仿宋" w:cs="Arial"/>
          <w:color w:val="222222"/>
        </w:rPr>
        <w:t>、</w:t>
      </w:r>
      <w:r>
        <w:rPr>
          <w:rFonts w:ascii="仿宋" w:hAnsi="仿宋" w:eastAsia="仿宋" w:cs="Arial"/>
          <w:color w:val="222222"/>
        </w:rPr>
        <w:t>谈天后，店主也与住客逐渐熟络。熟了以后他就和这些旅客成为朋友，他们会和其他人再推荐民宿、自发宣传，形成由回头客介绍新顾客的模式，他们有的人甚至自己会去开办民宿。随着顾客满意度的不断提高，收益也会成正比上升，资金链也不用担心了。现在他</w:t>
      </w:r>
      <w:r>
        <w:rPr>
          <w:rFonts w:hint="eastAsia" w:ascii="仿宋" w:hAnsi="仿宋" w:eastAsia="仿宋" w:cs="Arial"/>
          <w:color w:val="222222"/>
        </w:rPr>
        <w:t>的民宿，入住率大概在</w:t>
      </w:r>
      <w:r>
        <w:rPr>
          <w:rFonts w:ascii="仿宋" w:hAnsi="仿宋" w:eastAsia="仿宋" w:cs="Arial"/>
          <w:color w:val="222222"/>
        </w:rPr>
        <w:t>10%-30%左右波动。</w:t>
      </w:r>
    </w:p>
    <w:p>
      <w:pPr>
        <w:pStyle w:val="16"/>
        <w:overflowPunct w:val="0"/>
        <w:spacing w:line="360" w:lineRule="auto"/>
        <w:ind w:firstLine="480" w:firstLineChars="200"/>
        <w:contextualSpacing/>
        <w:rPr>
          <w:rFonts w:ascii="仿宋" w:hAnsi="仿宋" w:eastAsia="仿宋" w:cs="Arial"/>
          <w:color w:val="222222"/>
        </w:rPr>
      </w:pPr>
      <w:r>
        <w:rPr>
          <w:rFonts w:ascii="仿宋" w:hAnsi="仿宋" w:eastAsia="仿宋" w:cs="Arial"/>
          <w:color w:val="222222"/>
        </w:rPr>
        <w:t>老板相信，人与人之间的口口相传才是宣传的金招牌。因此在互联网高速发展</w:t>
      </w:r>
      <w:r>
        <w:rPr>
          <w:rFonts w:hint="eastAsia" w:ascii="仿宋" w:hAnsi="仿宋" w:eastAsia="仿宋" w:cs="Arial"/>
          <w:color w:val="222222"/>
        </w:rPr>
        <w:t>、</w:t>
      </w:r>
      <w:r>
        <w:rPr>
          <w:rFonts w:ascii="仿宋" w:hAnsi="仿宋" w:eastAsia="仿宋" w:cs="Arial"/>
          <w:color w:val="222222"/>
        </w:rPr>
        <w:t>们被信息流包围的现在，他也只是加入了国际青年旅舍（YHA）,并通过YHA的平台进行宣传，而不是热衷去当一家“网红”的民宿，在网络宣传上投入太多的资金。</w:t>
      </w:r>
    </w:p>
    <w:p>
      <w:pPr>
        <w:pStyle w:val="16"/>
        <w:overflowPunct w:val="0"/>
        <w:spacing w:line="360" w:lineRule="auto"/>
        <w:ind w:firstLine="480" w:firstLineChars="200"/>
        <w:contextualSpacing/>
        <w:rPr>
          <w:rFonts w:ascii="仿宋" w:hAnsi="仿宋" w:eastAsia="仿宋" w:cs="Arial"/>
          <w:color w:val="222222"/>
        </w:rPr>
      </w:pPr>
      <w:r>
        <w:rPr>
          <w:rFonts w:ascii="仿宋" w:hAnsi="仿宋" w:eastAsia="仿宋" w:cs="Arial"/>
          <w:color w:val="222222"/>
        </w:rPr>
        <w:t>对于民宿行业日后的发展，就像饭要一口一口</w:t>
      </w:r>
      <w:r>
        <w:rPr>
          <w:rFonts w:hint="eastAsia" w:ascii="仿宋" w:hAnsi="仿宋" w:eastAsia="仿宋" w:cs="Arial"/>
          <w:color w:val="222222"/>
        </w:rPr>
        <w:t>地</w:t>
      </w:r>
      <w:r>
        <w:rPr>
          <w:rFonts w:ascii="仿宋" w:hAnsi="仿宋" w:eastAsia="仿宋" w:cs="Arial"/>
          <w:color w:val="222222"/>
        </w:rPr>
        <w:t>吃一样，老板认为这也是个“急不得”的工程。越是过多的干预，越可能是适得其反。</w:t>
      </w:r>
      <w:r>
        <w:rPr>
          <w:rFonts w:hint="eastAsia" w:ascii="仿宋" w:hAnsi="仿宋" w:eastAsia="仿宋" w:cs="Arial"/>
          <w:color w:val="222222"/>
        </w:rPr>
        <w:t>与此同时，老板认为自己</w:t>
      </w:r>
      <w:r>
        <w:rPr>
          <w:rFonts w:ascii="仿宋" w:hAnsi="仿宋" w:eastAsia="仿宋" w:cs="Arial"/>
          <w:color w:val="222222"/>
        </w:rPr>
        <w:t>下一步首先要做好的事，就是将资金着重投入到装修方面。不仅仅是干净</w:t>
      </w:r>
      <w:r>
        <w:rPr>
          <w:rFonts w:hint="eastAsia" w:ascii="仿宋" w:hAnsi="仿宋" w:eastAsia="仿宋" w:cs="Arial"/>
          <w:color w:val="222222"/>
        </w:rPr>
        <w:t>、</w:t>
      </w:r>
      <w:r>
        <w:rPr>
          <w:rFonts w:ascii="仿宋" w:hAnsi="仿宋" w:eastAsia="仿宋" w:cs="Arial"/>
          <w:color w:val="222222"/>
        </w:rPr>
        <w:t>精致，更要拥有属于自己的独特统一的风格，如简欧，中式等等。</w:t>
      </w:r>
    </w:p>
    <w:p>
      <w:pPr>
        <w:pStyle w:val="16"/>
        <w:overflowPunct w:val="0"/>
        <w:spacing w:line="360" w:lineRule="auto"/>
        <w:ind w:firstLine="480" w:firstLineChars="200"/>
        <w:contextualSpacing/>
        <w:rPr>
          <w:rFonts w:ascii="仿宋" w:hAnsi="仿宋" w:eastAsia="仿宋" w:cs="Arial"/>
          <w:color w:val="222222"/>
        </w:rPr>
      </w:pPr>
      <w:r>
        <w:rPr>
          <w:rFonts w:ascii="仿宋" w:hAnsi="仿宋" w:eastAsia="仿宋" w:cs="Arial"/>
          <w:color w:val="222222"/>
        </w:rPr>
        <w:t>顾客的需求和偏好的风格总是在不断改变，重新装修所需的资金也是一大笔开销。如何形成自己的文化特色，进而赢得更多顾客，是民宿主人们现在面临的最切实的问题。</w:t>
      </w:r>
    </w:p>
    <w:p>
      <w:pPr>
        <w:pStyle w:val="16"/>
        <w:overflowPunct w:val="0"/>
        <w:spacing w:line="360" w:lineRule="auto"/>
        <w:ind w:firstLine="480" w:firstLineChars="200"/>
        <w:contextualSpacing/>
        <w:rPr>
          <w:rFonts w:ascii="仿宋" w:hAnsi="仿宋" w:eastAsia="仿宋" w:cs="Arial"/>
          <w:color w:val="222222"/>
        </w:rPr>
      </w:pPr>
      <w:r>
        <w:rPr>
          <w:rFonts w:hint="eastAsia" w:ascii="仿宋" w:hAnsi="仿宋" w:eastAsia="仿宋" w:cs="Arial"/>
          <w:color w:val="222222"/>
        </w:rPr>
        <w:t>“</w:t>
      </w:r>
      <w:r>
        <w:rPr>
          <w:rFonts w:ascii="仿宋" w:hAnsi="仿宋" w:eastAsia="仿宋" w:cs="Arial"/>
          <w:color w:val="222222"/>
        </w:rPr>
        <w:t>民宿的灵魂在于其主人。”这句话说的一点儿也没有错。抛去冰冷冷的数据，我们夏江南小队在和民宿老板的对话中，从民宿的运营模式、运营成本、政策与组织背景、未来发展方向等方面，多元化</w:t>
      </w:r>
      <w:r>
        <w:rPr>
          <w:rFonts w:hint="eastAsia" w:ascii="仿宋" w:hAnsi="仿宋" w:eastAsia="仿宋" w:cs="Arial"/>
          <w:color w:val="222222"/>
        </w:rPr>
        <w:t>地</w:t>
      </w:r>
      <w:r>
        <w:rPr>
          <w:rFonts w:ascii="仿宋" w:hAnsi="仿宋" w:eastAsia="仿宋" w:cs="Arial"/>
          <w:color w:val="222222"/>
        </w:rPr>
        <w:t>了解了西塘民宿的投资融资情况。这次采访不仅会成为我们实践成果中重要的一部分，更给我们提供了从普通人角度研究民宿投融资的资料。浙江西塘的民宿行业现在已经过了最初的指数爆发期，进入一个饱和且稳定的阶段。它是止步不前还是更上一层，就请我们拭目以待吧。</w:t>
      </w: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ind w:firstLine="480" w:firstLineChars="200"/>
        <w:contextualSpacing/>
        <w:rPr>
          <w:rFonts w:ascii="仿宋" w:hAnsi="仿宋" w:eastAsia="仿宋" w:cs="Arial"/>
          <w:color w:val="222222"/>
        </w:rPr>
      </w:pPr>
    </w:p>
    <w:p>
      <w:pPr>
        <w:pStyle w:val="16"/>
        <w:spacing w:line="360" w:lineRule="auto"/>
        <w:contextualSpacing/>
        <w:rPr>
          <w:rFonts w:ascii="仿宋" w:hAnsi="仿宋" w:eastAsia="仿宋" w:cs="Arial"/>
          <w:color w:val="222222"/>
        </w:rPr>
      </w:pPr>
    </w:p>
    <w:p>
      <w:pPr>
        <w:pStyle w:val="16"/>
        <w:spacing w:line="360" w:lineRule="auto"/>
        <w:ind w:firstLine="600" w:firstLineChars="200"/>
        <w:contextualSpacing/>
        <w:rPr>
          <w:rStyle w:val="18"/>
          <w:rFonts w:ascii="黑体" w:hAnsi="黑体" w:eastAsia="黑体"/>
          <w:b w:val="0"/>
          <w:bCs w:val="0"/>
          <w:sz w:val="30"/>
          <w:szCs w:val="30"/>
        </w:rPr>
      </w:pPr>
      <w:r>
        <w:rPr>
          <w:rFonts w:ascii="黑体" w:hAnsi="黑体" w:eastAsia="黑体"/>
          <w:sz w:val="30"/>
          <w:szCs w:val="30"/>
        </w:rPr>
        <mc:AlternateContent>
          <mc:Choice Requires="wps">
            <w:drawing>
              <wp:anchor distT="0" distB="0" distL="114300" distR="114300" simplePos="0" relativeHeight="251658240" behindDoc="0" locked="0" layoutInCell="1" allowOverlap="1">
                <wp:simplePos x="0" y="0"/>
                <wp:positionH relativeFrom="column">
                  <wp:posOffset>220980</wp:posOffset>
                </wp:positionH>
                <wp:positionV relativeFrom="paragraph">
                  <wp:posOffset>131445</wp:posOffset>
                </wp:positionV>
                <wp:extent cx="3411220" cy="845820"/>
                <wp:effectExtent l="6350" t="6350" r="30480" b="43180"/>
                <wp:wrapNone/>
                <wp:docPr id="7" name="AutoShape 121" descr="image5"/>
                <wp:cNvGraphicFramePr/>
                <a:graphic xmlns:a="http://schemas.openxmlformats.org/drawingml/2006/main">
                  <a:graphicData uri="http://schemas.microsoft.com/office/word/2010/wordprocessingShape">
                    <wps:wsp>
                      <wps:cNvSpPr/>
                      <wps:spPr>
                        <a:xfrm>
                          <a:off x="0" y="0"/>
                          <a:ext cx="3411220" cy="845820"/>
                        </a:xfrm>
                        <a:prstGeom prst="ribbon2">
                          <a:avLst>
                            <a:gd name="adj1" fmla="val 12500"/>
                            <a:gd name="adj2" fmla="val 50000"/>
                          </a:avLst>
                        </a:prstGeom>
                        <a:blipFill rotWithShape="0">
                          <a:blip r:embed="rId6"/>
                        </a:blipFill>
                        <a:ln w="12700" cap="flat" cmpd="sng">
                          <a:solidFill>
                            <a:srgbClr val="000000"/>
                          </a:solidFill>
                          <a:prstDash val="solid"/>
                          <a:headEnd type="none" w="med" len="med"/>
                          <a:tailEnd type="none" w="med" len="med"/>
                        </a:ln>
                        <a:effectLst>
                          <a:outerShdw dist="28398" dir="3806096" algn="ctr" rotWithShape="0">
                            <a:srgbClr val="974706">
                              <a:alpha val="50000"/>
                            </a:srgbClr>
                          </a:outerShdw>
                        </a:effectLst>
                      </wps:spPr>
                      <wps:txbx>
                        <w:txbxContent>
                          <w:p>
                            <w:pPr>
                              <w:jc w:val="center"/>
                              <w:rPr>
                                <w:rFonts w:ascii="方正舒体" w:eastAsia="方正舒体"/>
                                <w:b/>
                                <w:color w:val="000000" w:themeColor="text1"/>
                                <w:sz w:val="52"/>
                                <w:szCs w:val="52"/>
                                <w14:textFill>
                                  <w14:solidFill>
                                    <w14:schemeClr w14:val="tx1"/>
                                  </w14:solidFill>
                                </w14:textFill>
                              </w:rPr>
                            </w:pPr>
                            <w:r>
                              <w:rPr>
                                <w:rFonts w:hint="eastAsia" w:ascii="华文行楷" w:hAnsi="华文行楷" w:eastAsia="华文行楷" w:cs="华文行楷"/>
                                <w:b/>
                                <w:color w:val="000000" w:themeColor="text1"/>
                                <w:sz w:val="52"/>
                                <w:szCs w:val="52"/>
                                <w14:textFill>
                                  <w14:solidFill>
                                    <w14:schemeClr w14:val="tx1"/>
                                  </w14:solidFill>
                                </w14:textFill>
                              </w:rPr>
                              <w:t>实践采风</w:t>
                            </w:r>
                          </w:p>
                        </w:txbxContent>
                      </wps:txbx>
                      <wps:bodyPr vert="horz" anchor="t" upright="1"/>
                    </wps:wsp>
                  </a:graphicData>
                </a:graphic>
              </wp:anchor>
            </w:drawing>
          </mc:Choice>
          <mc:Fallback>
            <w:pict>
              <v:shape id="AutoShape 121" o:spid="_x0000_s1026" o:spt="54" alt="image5" type="#_x0000_t54" style="position:absolute;left:0pt;margin-left:17.4pt;margin-top:10.35pt;height:66.6pt;width:268.6pt;z-index:251658240;mso-width-relative:page;mso-height-relative:page;" filled="t" stroked="t" coordsize="21600,21600" o:gfxdata="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" adj="5400,18900">
                <v:fill type="tile" on="t" focussize="0,0" recolor="t" r:id="rId6"/>
                <v:stroke weight="1pt" color="#000000" joinstyle="round"/>
                <v:imagedata o:title=""/>
                <o:lock v:ext="edit" aspectratio="f"/>
                <v:shadow on="t" color="#974706" opacity="32768f" offset="1pt,2pt" origin="0f,0f" matrix="65536f,0f,0f,65536f"/>
                <v:textbox>
                  <w:txbxContent>
                    <w:p>
                      <w:pPr>
                        <w:jc w:val="center"/>
                        <w:rPr>
                          <w:rFonts w:ascii="方正舒体" w:eastAsia="方正舒体"/>
                          <w:b/>
                          <w:color w:val="000000" w:themeColor="text1"/>
                          <w:sz w:val="52"/>
                          <w:szCs w:val="52"/>
                          <w14:textFill>
                            <w14:solidFill>
                              <w14:schemeClr w14:val="tx1"/>
                            </w14:solidFill>
                          </w14:textFill>
                        </w:rPr>
                      </w:pPr>
                      <w:r>
                        <w:rPr>
                          <w:rFonts w:hint="eastAsia" w:ascii="华文行楷" w:hAnsi="华文行楷" w:eastAsia="华文行楷" w:cs="华文行楷"/>
                          <w:b/>
                          <w:color w:val="000000" w:themeColor="text1"/>
                          <w:sz w:val="52"/>
                          <w:szCs w:val="52"/>
                          <w14:textFill>
                            <w14:solidFill>
                              <w14:schemeClr w14:val="tx1"/>
                            </w14:solidFill>
                          </w14:textFill>
                        </w:rPr>
                        <w:t>实践采风</w:t>
                      </w:r>
                    </w:p>
                  </w:txbxContent>
                </v:textbox>
              </v:shape>
            </w:pict>
          </mc:Fallback>
        </mc:AlternateContent>
      </w:r>
    </w:p>
    <w:p>
      <w:pPr>
        <w:spacing w:line="360" w:lineRule="auto"/>
        <w:rPr>
          <w:rFonts w:ascii="黑体" w:hAnsi="黑体" w:eastAsia="黑体" w:cs="Arial"/>
          <w:b/>
          <w:color w:val="333333"/>
          <w:sz w:val="30"/>
          <w:szCs w:val="30"/>
        </w:rPr>
      </w:pPr>
    </w:p>
    <w:p>
      <w:pPr>
        <w:pStyle w:val="16"/>
        <w:widowControl w:val="0"/>
        <w:overflowPunct w:val="0"/>
        <w:spacing w:line="360" w:lineRule="auto"/>
        <w:ind w:firstLine="904" w:firstLineChars="300"/>
        <w:contextualSpacing/>
        <w:jc w:val="both"/>
        <w:rPr>
          <w:rFonts w:ascii="黑体" w:hAnsi="黑体" w:eastAsia="黑体" w:cs="Arial"/>
          <w:b/>
          <w:color w:val="333333"/>
          <w:sz w:val="30"/>
          <w:szCs w:val="30"/>
        </w:rPr>
      </w:pPr>
      <w:r>
        <w:rPr>
          <w:rFonts w:ascii="黑体" w:hAnsi="黑体" w:eastAsia="黑体" w:cs="Arial"/>
          <w:b/>
          <w:color w:val="333333"/>
          <w:sz w:val="30"/>
          <w:szCs w:val="30"/>
        </w:rPr>
        <w:t>关注“三农”问题</w:t>
      </w:r>
      <w:r>
        <w:rPr>
          <w:rFonts w:hint="eastAsia" w:ascii="黑体" w:hAnsi="黑体" w:eastAsia="黑体"/>
          <w:sz w:val="30"/>
          <w:szCs w:val="30"/>
        </w:rPr>
        <w:t>，</w:t>
      </w:r>
      <w:r>
        <w:rPr>
          <w:rFonts w:hint="eastAsia" w:ascii="黑体" w:hAnsi="黑体" w:eastAsia="黑体"/>
          <w:b/>
          <w:sz w:val="30"/>
          <w:szCs w:val="30"/>
        </w:rPr>
        <w:t>促</w:t>
      </w:r>
      <w:r>
        <w:rPr>
          <w:rFonts w:ascii="黑体" w:hAnsi="黑体" w:eastAsia="黑体" w:cs="Arial"/>
          <w:b/>
          <w:color w:val="333333"/>
          <w:sz w:val="30"/>
          <w:szCs w:val="30"/>
        </w:rPr>
        <w:t>进乡村振兴</w:t>
      </w:r>
    </w:p>
    <w:p>
      <w:pPr>
        <w:pStyle w:val="16"/>
        <w:widowControl w:val="0"/>
        <w:overflowPunct w:val="0"/>
        <w:spacing w:line="360" w:lineRule="auto"/>
        <w:ind w:firstLine="1205" w:firstLineChars="400"/>
        <w:contextualSpacing/>
        <w:jc w:val="both"/>
        <w:rPr>
          <w:rFonts w:ascii="黑体" w:hAnsi="黑体" w:eastAsia="黑体" w:cs="Arial"/>
          <w:b/>
          <w:color w:val="333333"/>
          <w:sz w:val="30"/>
          <w:szCs w:val="30"/>
        </w:rPr>
      </w:pPr>
      <w:r>
        <w:rPr>
          <w:rFonts w:ascii="黑体" w:hAnsi="黑体" w:eastAsia="黑体" w:cs="Arial"/>
          <w:b/>
          <w:color w:val="333333"/>
          <w:sz w:val="30"/>
          <w:szCs w:val="30"/>
        </w:rPr>
        <w:t>——走访中银富登村镇银行</w:t>
      </w:r>
    </w:p>
    <w:p>
      <w:pPr>
        <w:pStyle w:val="16"/>
        <w:widowControl w:val="0"/>
        <w:overflowPunct w:val="0"/>
        <w:spacing w:line="360" w:lineRule="auto"/>
        <w:ind w:firstLine="480"/>
        <w:contextualSpacing/>
        <w:jc w:val="both"/>
        <w:rPr>
          <w:rFonts w:ascii="仿宋" w:hAnsi="仿宋" w:eastAsia="仿宋" w:cs="Arial"/>
          <w:b/>
          <w:bCs/>
          <w:color w:val="222222"/>
        </w:rPr>
      </w:pPr>
      <w:r>
        <w:rPr>
          <w:rFonts w:hint="eastAsia" w:ascii="仿宋" w:hAnsi="仿宋" w:eastAsia="仿宋" w:cs="Arial"/>
          <w:b/>
          <w:bCs/>
          <w:color w:val="222222"/>
        </w:rPr>
        <w:t>（情系三农惠民生 郑巧玲供稿）</w:t>
      </w:r>
      <w:r>
        <w:rPr>
          <w:rFonts w:ascii="仿宋" w:hAnsi="仿宋" w:eastAsia="仿宋" w:cs="Arial"/>
          <w:bCs/>
          <w:color w:val="222222"/>
        </w:rPr>
        <w:t>2018年8月21号，惠风和畅，我们情系三农惠民生实践小组来到了重庆市垫江县澄溪镇中银富登村镇银行进行走访调研，咨询此银行关于扶持帮助三农的相关政策项目。</w:t>
      </w:r>
      <w:r>
        <w:rPr>
          <w:rFonts w:ascii="仿宋" w:hAnsi="仿宋" w:eastAsia="仿宋" w:cs="Arial"/>
          <w:bCs/>
          <w:color w:val="222222"/>
        </w:rPr>
        <w:br w:type="textWrapping"/>
      </w:r>
      <w:r>
        <w:rPr>
          <w:rFonts w:ascii="Calibri" w:hAnsi="Calibri" w:eastAsia="仿宋" w:cs="Calibri"/>
          <w:bCs/>
          <w:color w:val="222222"/>
        </w:rPr>
        <w:t> </w:t>
      </w:r>
      <w:r>
        <w:rPr>
          <w:rFonts w:ascii="仿宋" w:hAnsi="仿宋" w:eastAsia="仿宋" w:cs="Arial"/>
          <w:bCs/>
          <w:color w:val="222222"/>
        </w:rPr>
        <w:t xml:space="preserve">    中银富登村镇银行是国内机构数量最多、地域覆盖范围最广的村镇银行集团。其以“建设新时代一流村镇银行”为目标， 本着与客户“共同成长，成就梦想”的信条，致力于“扎根县域，支农支小”，为县域的中小企业、微型企业、工薪阶层、“三农”客户提供本土化、高水准、全方位的金融产品和服务。</w:t>
      </w:r>
    </w:p>
    <w:p>
      <w:pPr>
        <w:pStyle w:val="16"/>
        <w:widowControl w:val="0"/>
        <w:overflowPunct w:val="0"/>
        <w:spacing w:line="360" w:lineRule="auto"/>
        <w:ind w:firstLine="480" w:firstLineChars="200"/>
        <w:contextualSpacing/>
        <w:jc w:val="both"/>
        <w:rPr>
          <w:rFonts w:ascii="仿宋" w:hAnsi="仿宋" w:eastAsia="仿宋" w:cs="Arial"/>
          <w:bCs/>
          <w:color w:val="222222"/>
        </w:rPr>
      </w:pPr>
      <w:r>
        <w:rPr>
          <w:rFonts w:ascii="仿宋" w:hAnsi="仿宋" w:eastAsia="仿宋" w:cs="Arial"/>
          <w:bCs/>
          <w:color w:val="222222"/>
        </w:rPr>
        <w:drawing>
          <wp:anchor distT="0" distB="0" distL="114300" distR="114300" simplePos="0" relativeHeight="251646976" behindDoc="0" locked="0" layoutInCell="1" allowOverlap="1">
            <wp:simplePos x="0" y="0"/>
            <wp:positionH relativeFrom="column">
              <wp:posOffset>4445</wp:posOffset>
            </wp:positionH>
            <wp:positionV relativeFrom="paragraph">
              <wp:posOffset>362585</wp:posOffset>
            </wp:positionV>
            <wp:extent cx="1723390" cy="1293495"/>
            <wp:effectExtent l="0" t="0" r="0" b="1905"/>
            <wp:wrapSquare wrapText="bothSides"/>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23390" cy="1293495"/>
                    </a:xfrm>
                    <a:prstGeom prst="rect">
                      <a:avLst/>
                    </a:prstGeom>
                  </pic:spPr>
                </pic:pic>
              </a:graphicData>
            </a:graphic>
          </wp:anchor>
        </w:drawing>
      </w:r>
      <w:r>
        <w:rPr>
          <w:rFonts w:ascii="仿宋" w:hAnsi="仿宋" w:eastAsia="仿宋" w:cs="Arial"/>
          <w:bCs/>
          <w:color w:val="222222"/>
        </w:rPr>
        <w:t>为了了解银行落实国家“三农”政策的具体内容，我们一行人前往澄溪镇的中银富登村镇银行，向他们的三农金融部客户经理进行了采访。得知我们是为三农问题而来，客户经理十分热情地接待了我们。</w:t>
      </w:r>
    </w:p>
    <w:p>
      <w:pPr>
        <w:pStyle w:val="16"/>
        <w:widowControl w:val="0"/>
        <w:overflowPunct w:val="0"/>
        <w:spacing w:line="360" w:lineRule="auto"/>
        <w:ind w:firstLine="480" w:firstLineChars="200"/>
        <w:contextualSpacing/>
        <w:jc w:val="both"/>
        <w:rPr>
          <w:rFonts w:ascii="仿宋" w:hAnsi="仿宋" w:eastAsia="仿宋" w:cs="Arial"/>
          <w:bCs/>
          <w:color w:val="222222"/>
        </w:rPr>
      </w:pPr>
      <w:r>
        <w:rPr>
          <w:rFonts w:ascii="仿宋" w:hAnsi="仿宋" w:eastAsia="仿宋" w:cs="Arial"/>
          <w:bCs/>
          <w:color w:val="222222"/>
        </w:rPr>
        <w:t>她首先向我们介绍，中银富登村镇银行是中国银行与富登金融控股公司合作设立的。设立村镇银行的一大目的，就是有效解决农民就近便利享受金融服务的历史难题。以往农户们普遍保守，不愿贷款，可用于生产经营、消费的资金不足，无法周转。为改善这一现象，中银富登向农户提供了很多低门槛高利率的贷款产品。</w:t>
      </w:r>
    </w:p>
    <w:p>
      <w:pPr>
        <w:pStyle w:val="16"/>
        <w:widowControl w:val="0"/>
        <w:overflowPunct w:val="0"/>
        <w:spacing w:line="360" w:lineRule="auto"/>
        <w:ind w:firstLine="480" w:firstLineChars="200"/>
        <w:contextualSpacing/>
        <w:jc w:val="both"/>
        <w:rPr>
          <w:rFonts w:ascii="仿宋" w:hAnsi="仿宋" w:eastAsia="仿宋" w:cs="Arial"/>
          <w:bCs/>
          <w:color w:val="222222"/>
        </w:rPr>
      </w:pPr>
      <w:r>
        <w:rPr>
          <w:rFonts w:ascii="Calibri" w:hAnsi="Calibri" w:eastAsia="仿宋" w:cs="Calibri"/>
          <w:bCs/>
          <w:color w:val="222222"/>
        </w:rPr>
        <w:t> </w:t>
      </w:r>
      <w:r>
        <w:rPr>
          <w:rFonts w:ascii="仿宋" w:hAnsi="仿宋" w:eastAsia="仿宋" w:cs="Arial"/>
          <w:bCs/>
          <w:color w:val="222222"/>
        </w:rPr>
        <w:t>在“三农”这一块的贷款，类型分为无抵押贷款和抵押贷款，抵押贷款又分为“强抵押”模式和“准抵押”模式。</w:t>
      </w:r>
    </w:p>
    <w:p>
      <w:pPr>
        <w:pStyle w:val="16"/>
        <w:widowControl w:val="0"/>
        <w:overflowPunct w:val="0"/>
        <w:spacing w:line="360" w:lineRule="auto"/>
        <w:ind w:firstLine="480" w:firstLineChars="200"/>
        <w:contextualSpacing/>
        <w:jc w:val="both"/>
        <w:rPr>
          <w:rFonts w:ascii="仿宋" w:hAnsi="仿宋" w:eastAsia="仿宋" w:cs="Arial"/>
          <w:bCs/>
          <w:color w:val="222222"/>
        </w:rPr>
      </w:pPr>
      <w:r>
        <w:rPr>
          <w:rFonts w:ascii="仿宋" w:hAnsi="仿宋" w:eastAsia="仿宋" w:cs="Arial"/>
          <w:bCs/>
          <w:color w:val="222222"/>
        </w:rPr>
        <w:t>无抵押贷款主要是根据以往的银行评估情况和个人信用记录作为是否贷款的指标；强抵押贷款主要是抵押一些商品房，这一类贷款的利率较低，而准抵押贷款以乡镇小产权房作为抵押，利率偏高。</w:t>
      </w:r>
    </w:p>
    <w:p>
      <w:pPr>
        <w:pStyle w:val="16"/>
        <w:widowControl w:val="0"/>
        <w:overflowPunct w:val="0"/>
        <w:spacing w:line="360" w:lineRule="auto"/>
        <w:ind w:firstLine="480" w:firstLineChars="200"/>
        <w:contextualSpacing/>
        <w:jc w:val="both"/>
        <w:rPr>
          <w:rFonts w:ascii="仿宋" w:hAnsi="仿宋" w:eastAsia="仿宋" w:cs="Arial"/>
          <w:bCs/>
          <w:color w:val="222222"/>
        </w:rPr>
      </w:pPr>
      <w:r>
        <w:rPr>
          <w:rFonts w:ascii="Calibri" w:hAnsi="Calibri" w:eastAsia="仿宋" w:cs="Calibri"/>
          <w:bCs/>
          <w:color w:val="222222"/>
        </w:rPr>
        <w:t> </w:t>
      </w:r>
      <w:r>
        <w:rPr>
          <w:rFonts w:ascii="仿宋" w:hAnsi="仿宋" w:eastAsia="仿宋" w:cs="Arial"/>
          <w:bCs/>
          <w:color w:val="222222"/>
        </w:rPr>
        <w:t>此外，中银富登村镇银行还推行了很多普惠政策，由银行内部通过一系列风险评估，选取部分纯信用客户，提供直接贷款。</w:t>
      </w:r>
    </w:p>
    <w:p>
      <w:pPr>
        <w:pStyle w:val="16"/>
        <w:widowControl w:val="0"/>
        <w:overflowPunct w:val="0"/>
        <w:spacing w:line="360" w:lineRule="auto"/>
        <w:ind w:firstLine="480" w:firstLineChars="200"/>
        <w:contextualSpacing/>
        <w:jc w:val="both"/>
        <w:rPr>
          <w:rFonts w:ascii="仿宋" w:hAnsi="仿宋" w:eastAsia="仿宋" w:cs="Arial"/>
          <w:bCs/>
          <w:color w:val="222222"/>
        </w:rPr>
      </w:pPr>
      <w:r>
        <w:rPr>
          <w:rFonts w:ascii="仿宋" w:hAnsi="仿宋" w:eastAsia="仿宋" w:cs="Arial"/>
          <w:bCs/>
          <w:color w:val="222222"/>
        </w:rPr>
        <w:t>还有一部分门槛低的“信用村”，经过当地政府、村委和银行三方评估，也可在规定额度内无抵押贷款。</w:t>
      </w:r>
    </w:p>
    <w:p>
      <w:pPr>
        <w:pStyle w:val="16"/>
        <w:widowControl w:val="0"/>
        <w:overflowPunct w:val="0"/>
        <w:spacing w:line="360" w:lineRule="auto"/>
        <w:ind w:firstLine="480" w:firstLineChars="200"/>
        <w:contextualSpacing/>
        <w:jc w:val="both"/>
        <w:rPr>
          <w:rFonts w:ascii="仿宋" w:hAnsi="仿宋" w:eastAsia="仿宋" w:cs="Arial"/>
          <w:bCs/>
          <w:color w:val="222222"/>
        </w:rPr>
      </w:pPr>
      <w:r>
        <w:rPr>
          <w:rFonts w:ascii="Calibri" w:hAnsi="Calibri" w:eastAsia="仿宋" w:cs="Calibri"/>
          <w:bCs/>
          <w:color w:val="222222"/>
        </w:rPr>
        <w:t> </w:t>
      </w:r>
      <w:r>
        <w:rPr>
          <w:rFonts w:ascii="仿宋" w:hAnsi="仿宋" w:eastAsia="仿宋" w:cs="Arial"/>
          <w:bCs/>
          <w:color w:val="222222"/>
        </w:rPr>
        <w:t>银行主打的产品主要有：农政贷、宜居贷</w:t>
      </w:r>
      <w:r>
        <w:rPr>
          <w:rFonts w:hint="eastAsia" w:ascii="仿宋" w:hAnsi="仿宋" w:eastAsia="仿宋" w:cs="Arial"/>
          <w:bCs/>
          <w:color w:val="222222"/>
        </w:rPr>
        <w:t xml:space="preserve"> </w:t>
      </w:r>
      <w:r>
        <w:rPr>
          <w:rFonts w:ascii="仿宋" w:hAnsi="仿宋" w:eastAsia="仿宋" w:cs="Arial"/>
          <w:bCs/>
          <w:color w:val="222222"/>
        </w:rPr>
        <w:t>、欣农贷等。农政贷主要是政府与银行的合作项目，宜居贷用于农民的买房、装修问题，欣农贷主要农户用于扩大种植业、畜牧业的生产规模。这些贷款审批流程高效，解决了不少农户资金紧缺，难以周转的燃眉之急。</w:t>
      </w:r>
    </w:p>
    <w:p>
      <w:pPr>
        <w:pStyle w:val="16"/>
        <w:widowControl w:val="0"/>
        <w:overflowPunct w:val="0"/>
        <w:spacing w:line="360" w:lineRule="auto"/>
        <w:ind w:firstLine="480" w:firstLineChars="200"/>
        <w:contextualSpacing/>
        <w:jc w:val="both"/>
        <w:rPr>
          <w:rFonts w:ascii="仿宋" w:hAnsi="仿宋" w:eastAsia="仿宋" w:cs="Arial"/>
          <w:bCs/>
          <w:color w:val="222222"/>
        </w:rPr>
      </w:pPr>
      <w:r>
        <w:rPr>
          <w:rFonts w:ascii="Calibri" w:hAnsi="Calibri" w:eastAsia="仿宋" w:cs="Calibri"/>
          <w:bCs/>
          <w:color w:val="222222"/>
        </w:rPr>
        <w:t> </w:t>
      </w:r>
      <w:r>
        <w:rPr>
          <w:rFonts w:ascii="仿宋" w:hAnsi="仿宋" w:eastAsia="仿宋" w:cs="Arial"/>
          <w:bCs/>
          <w:color w:val="222222"/>
        </w:rPr>
        <w:t>另外，在扶贫工作方面，中银富登村镇银行还与政府、农业局合作，发放了扶贫贴息贷款。</w:t>
      </w:r>
    </w:p>
    <w:p>
      <w:pPr>
        <w:pStyle w:val="16"/>
        <w:widowControl w:val="0"/>
        <w:overflowPunct w:val="0"/>
        <w:spacing w:line="360" w:lineRule="auto"/>
        <w:ind w:firstLine="480" w:firstLineChars="200"/>
        <w:contextualSpacing/>
        <w:jc w:val="both"/>
        <w:rPr>
          <w:rFonts w:ascii="仿宋" w:hAnsi="仿宋" w:eastAsia="仿宋" w:cs="Arial"/>
          <w:bCs/>
          <w:color w:val="222222"/>
        </w:rPr>
      </w:pPr>
      <w:r>
        <w:rPr>
          <w:rFonts w:ascii="Calibri" w:hAnsi="Calibri" w:eastAsia="仿宋" w:cs="Calibri"/>
          <w:bCs/>
          <w:color w:val="222222"/>
        </w:rPr>
        <w:t> </w:t>
      </w:r>
      <w:r>
        <w:rPr>
          <w:rFonts w:ascii="仿宋" w:hAnsi="仿宋" w:eastAsia="仿宋" w:cs="Arial"/>
          <w:bCs/>
          <w:color w:val="222222"/>
        </w:rPr>
        <w:t>了解到中银富登村镇银行的主要业务与产品后，我们还询问了银行在解决三农问题途中所面对的主要困难。</w:t>
      </w:r>
    </w:p>
    <w:p>
      <w:pPr>
        <w:pStyle w:val="16"/>
        <w:widowControl w:val="0"/>
        <w:overflowPunct w:val="0"/>
        <w:spacing w:line="360" w:lineRule="auto"/>
        <w:ind w:firstLine="480" w:firstLineChars="200"/>
        <w:contextualSpacing/>
        <w:jc w:val="both"/>
        <w:rPr>
          <w:rFonts w:ascii="仿宋" w:hAnsi="仿宋" w:eastAsia="仿宋" w:cs="Arial"/>
          <w:bCs/>
          <w:color w:val="222222"/>
        </w:rPr>
      </w:pPr>
      <w:r>
        <w:rPr>
          <w:rFonts w:ascii="仿宋" w:hAnsi="仿宋" w:eastAsia="仿宋" w:cs="Arial"/>
          <w:bCs/>
          <w:color w:val="222222"/>
        </w:rPr>
        <w:t>客户经理说，从银行整体角度出发，由于农户信用记录空白，银行贷款存在着很大的风险，所以银行的系统筛选与规格评定举足轻重。她告诉我们，虽然中银富登村镇银行的贷款业务门槛低，但是审核系统却十分严格，几乎都是通过政府、村委会与银行三方核查，符合标准才可贷款。</w:t>
      </w:r>
    </w:p>
    <w:p>
      <w:pPr>
        <w:pStyle w:val="16"/>
        <w:widowControl w:val="0"/>
        <w:overflowPunct w:val="0"/>
        <w:spacing w:line="360" w:lineRule="auto"/>
        <w:ind w:firstLine="480" w:firstLineChars="200"/>
        <w:contextualSpacing/>
        <w:jc w:val="both"/>
        <w:rPr>
          <w:rFonts w:ascii="仿宋" w:hAnsi="仿宋" w:eastAsia="仿宋" w:cs="Arial"/>
          <w:bCs/>
          <w:color w:val="222222"/>
        </w:rPr>
      </w:pPr>
      <w:r>
        <w:rPr>
          <w:rFonts w:ascii="仿宋" w:hAnsi="仿宋" w:eastAsia="仿宋" w:cs="Arial"/>
          <w:bCs/>
          <w:color w:val="222222"/>
        </w:rPr>
        <w:t>而农村贷款相对安全的地方在于：</w:t>
      </w:r>
    </w:p>
    <w:p>
      <w:pPr>
        <w:pStyle w:val="16"/>
        <w:widowControl w:val="0"/>
        <w:overflowPunct w:val="0"/>
        <w:spacing w:line="360" w:lineRule="auto"/>
        <w:ind w:firstLine="480" w:firstLineChars="200"/>
        <w:contextualSpacing/>
        <w:jc w:val="both"/>
        <w:rPr>
          <w:rFonts w:ascii="仿宋" w:hAnsi="仿宋" w:eastAsia="仿宋" w:cs="Arial"/>
          <w:bCs/>
          <w:color w:val="222222"/>
        </w:rPr>
      </w:pPr>
      <w:r>
        <w:rPr>
          <w:rFonts w:ascii="仿宋" w:hAnsi="仿宋" w:eastAsia="仿宋" w:cs="Arial"/>
          <w:bCs/>
          <w:color w:val="222222"/>
        </w:rPr>
        <w:t>一、农民还款意识强，注重自身在村中的口碑与信誉度；</w:t>
      </w:r>
    </w:p>
    <w:p>
      <w:pPr>
        <w:pStyle w:val="16"/>
        <w:widowControl w:val="0"/>
        <w:overflowPunct w:val="0"/>
        <w:spacing w:line="360" w:lineRule="auto"/>
        <w:ind w:firstLine="480" w:firstLineChars="200"/>
        <w:contextualSpacing/>
        <w:jc w:val="both"/>
        <w:rPr>
          <w:rFonts w:ascii="仿宋" w:hAnsi="仿宋" w:eastAsia="仿宋" w:cs="Arial"/>
          <w:bCs/>
          <w:color w:val="222222"/>
        </w:rPr>
      </w:pPr>
      <w:r>
        <w:rPr>
          <w:rFonts w:ascii="仿宋" w:hAnsi="仿宋" w:eastAsia="仿宋" w:cs="Arial"/>
          <w:bCs/>
          <w:color w:val="222222"/>
        </w:rPr>
        <w:t>二、农村规模较小，银行人员下乡做评估，还可从村民口中了解到贷款农户的家境与为人；</w:t>
      </w:r>
    </w:p>
    <w:p>
      <w:pPr>
        <w:pStyle w:val="16"/>
        <w:widowControl w:val="0"/>
        <w:overflowPunct w:val="0"/>
        <w:spacing w:line="360" w:lineRule="auto"/>
        <w:ind w:firstLine="480" w:firstLineChars="200"/>
        <w:contextualSpacing/>
        <w:jc w:val="both"/>
        <w:rPr>
          <w:rFonts w:ascii="仿宋" w:hAnsi="仿宋" w:eastAsia="仿宋" w:cs="Arial"/>
          <w:bCs/>
          <w:color w:val="222222"/>
        </w:rPr>
      </w:pPr>
      <w:r>
        <w:rPr>
          <w:rFonts w:ascii="仿宋" w:hAnsi="仿宋" w:eastAsia="仿宋" w:cs="Arial"/>
          <w:bCs/>
          <w:color w:val="222222"/>
        </w:rPr>
        <w:t>三、农民为人淳朴，贷款几乎没有作假行为。</w:t>
      </w:r>
    </w:p>
    <w:p>
      <w:pPr>
        <w:pStyle w:val="16"/>
        <w:widowControl w:val="0"/>
        <w:overflowPunct w:val="0"/>
        <w:spacing w:line="360" w:lineRule="auto"/>
        <w:ind w:firstLine="480" w:firstLineChars="200"/>
        <w:contextualSpacing/>
        <w:jc w:val="both"/>
        <w:rPr>
          <w:rFonts w:ascii="仿宋" w:hAnsi="仿宋" w:eastAsia="仿宋" w:cs="Arial"/>
          <w:bCs/>
          <w:color w:val="222222"/>
        </w:rPr>
      </w:pPr>
      <w:r>
        <w:rPr>
          <w:rFonts w:ascii="仿宋" w:hAnsi="仿宋" w:eastAsia="仿宋" w:cs="Arial"/>
          <w:bCs/>
          <w:color w:val="222222"/>
        </w:rPr>
        <w:t>从她个人而言，入职遇到的第一个困难就是工作量略大。做“三农”的银行人员实际工作非常辛苦，常常需要做乡镇拜访和政府拜访。银行工作人员需要多次去现场做资产评估，下田、下塘是常有的事。</w:t>
      </w:r>
    </w:p>
    <w:p>
      <w:pPr>
        <w:pStyle w:val="16"/>
        <w:widowControl w:val="0"/>
        <w:overflowPunct w:val="0"/>
        <w:spacing w:line="360" w:lineRule="auto"/>
        <w:ind w:firstLine="480" w:firstLineChars="200"/>
        <w:contextualSpacing/>
        <w:jc w:val="both"/>
        <w:rPr>
          <w:rFonts w:ascii="仿宋" w:hAnsi="仿宋" w:eastAsia="仿宋" w:cs="Arial"/>
          <w:bCs/>
          <w:color w:val="222222"/>
        </w:rPr>
      </w:pPr>
      <w:r>
        <w:rPr>
          <w:rFonts w:ascii="仿宋" w:hAnsi="仿宋" w:eastAsia="仿宋" w:cs="Arial"/>
          <w:bCs/>
          <w:color w:val="222222"/>
        </w:rPr>
        <w:t>我们感谢了接受我们采访的客户经理之后便圆满结束了本次的走访。</w:t>
      </w:r>
    </w:p>
    <w:p>
      <w:pPr>
        <w:pStyle w:val="16"/>
        <w:widowControl w:val="0"/>
        <w:overflowPunct w:val="0"/>
        <w:spacing w:line="360" w:lineRule="auto"/>
        <w:ind w:firstLine="480" w:firstLineChars="200"/>
        <w:contextualSpacing/>
        <w:jc w:val="both"/>
        <w:rPr>
          <w:rFonts w:ascii="仿宋" w:hAnsi="仿宋" w:eastAsia="仿宋" w:cs="Arial"/>
          <w:bCs/>
          <w:color w:val="222222"/>
        </w:rPr>
      </w:pPr>
    </w:p>
    <w:p>
      <w:pPr>
        <w:overflowPunct w:val="0"/>
        <w:spacing w:line="360" w:lineRule="auto"/>
        <w:rPr>
          <w:rFonts w:ascii="仿宋" w:hAnsi="仿宋" w:eastAsia="仿宋" w:cs="Arial"/>
          <w:bCs/>
          <w:color w:val="222222"/>
          <w:sz w:val="24"/>
          <w:szCs w:val="24"/>
        </w:rPr>
      </w:pPr>
    </w:p>
    <w:p>
      <w:pPr>
        <w:overflowPunct w:val="0"/>
        <w:spacing w:line="360" w:lineRule="auto"/>
        <w:rPr>
          <w:rFonts w:ascii="仿宋" w:hAnsi="仿宋" w:eastAsia="仿宋" w:cs="Arial"/>
          <w:bCs/>
          <w:color w:val="222222"/>
          <w:sz w:val="24"/>
          <w:szCs w:val="24"/>
        </w:rPr>
      </w:pPr>
    </w:p>
    <w:p>
      <w:pPr>
        <w:pStyle w:val="16"/>
        <w:keepNext w:val="0"/>
        <w:keepLines w:val="0"/>
        <w:pageBreakBefore w:val="0"/>
        <w:widowControl/>
        <w:kinsoku/>
        <w:wordWrap/>
        <w:overflowPunct w:val="0"/>
        <w:topLinePunct w:val="0"/>
        <w:autoSpaceDE/>
        <w:autoSpaceDN/>
        <w:bidi w:val="0"/>
        <w:adjustRightInd/>
        <w:snapToGrid/>
        <w:spacing w:before="625" w:beforeLines="200" w:beforeAutospacing="0" w:after="156" w:afterLines="50" w:afterAutospacing="0" w:line="360" w:lineRule="auto"/>
        <w:ind w:firstLine="2108" w:firstLineChars="700"/>
        <w:contextualSpacing/>
        <w:textAlignment w:val="auto"/>
        <w:outlineLvl w:val="9"/>
        <w:rPr>
          <w:rFonts w:ascii="黑体" w:hAnsi="黑体" w:eastAsia="黑体" w:cs="Arial"/>
          <w:b/>
          <w:color w:val="333333"/>
          <w:kern w:val="2"/>
          <w:sz w:val="30"/>
          <w:szCs w:val="30"/>
        </w:rPr>
      </w:pPr>
      <w:r>
        <w:rPr>
          <w:rFonts w:hint="eastAsia" w:ascii="黑体" w:hAnsi="黑体" w:eastAsia="黑体" w:cs="Arial"/>
          <w:b/>
          <w:color w:val="333333"/>
          <w:kern w:val="2"/>
          <w:sz w:val="30"/>
          <w:szCs w:val="30"/>
        </w:rPr>
        <w:t>探秘康家藤器厂</w:t>
      </w:r>
    </w:p>
    <w:p>
      <w:pPr>
        <w:pStyle w:val="16"/>
        <w:overflowPunct w:val="0"/>
        <w:spacing w:line="360" w:lineRule="auto"/>
        <w:ind w:firstLine="482" w:firstLineChars="200"/>
        <w:contextualSpacing/>
        <w:rPr>
          <w:rFonts w:ascii="仿宋" w:hAnsi="仿宋" w:eastAsia="仿宋" w:cs="Arial"/>
          <w:b/>
          <w:color w:val="222222"/>
        </w:rPr>
      </w:pPr>
      <w:r>
        <w:rPr>
          <w:rFonts w:hint="eastAsia" w:ascii="仿宋" w:hAnsi="仿宋" w:eastAsia="仿宋" w:cs="Arial"/>
          <w:b/>
          <w:color w:val="222222"/>
        </w:rPr>
        <w:t>（一路滇风队 李旭航供稿）</w:t>
      </w:r>
      <w:r>
        <w:rPr>
          <w:rFonts w:ascii="仿宋" w:hAnsi="仿宋" w:eastAsia="仿宋" w:cs="Arial"/>
          <w:color w:val="222222"/>
        </w:rPr>
        <w:t>2018年8月10日，在这个风和日丽，阳光明媚的好日子，一路滇风队怀着一腔热血深入和顺古镇当地居民中进行走访，来到了本地土著居民寸康民先生开办的康家藤器厂。</w:t>
      </w:r>
    </w:p>
    <w:p>
      <w:pPr>
        <w:pStyle w:val="16"/>
        <w:overflowPunct w:val="0"/>
        <w:spacing w:line="360" w:lineRule="auto"/>
        <w:ind w:firstLine="480" w:firstLineChars="200"/>
        <w:contextualSpacing/>
        <w:rPr>
          <w:rFonts w:ascii="仿宋" w:hAnsi="仿宋" w:eastAsia="仿宋" w:cs="Arial"/>
          <w:color w:val="222222"/>
        </w:rPr>
      </w:pPr>
      <w:r>
        <w:rPr>
          <w:rFonts w:ascii="仿宋" w:hAnsi="仿宋" w:eastAsia="仿宋" w:cs="Arial"/>
          <w:color w:val="222222"/>
        </w:rPr>
        <w:t>走进写有“康家茶园”的一个小院里，寸康民先生热情地接待了我们。他将我们引导至一个小屋，里面放满了已经制作完成的藤编制品。</w:t>
      </w:r>
    </w:p>
    <w:p>
      <w:pPr>
        <w:pStyle w:val="16"/>
        <w:overflowPunct w:val="0"/>
        <w:spacing w:line="360" w:lineRule="auto"/>
        <w:ind w:firstLine="480" w:firstLineChars="200"/>
        <w:contextualSpacing/>
        <w:rPr>
          <w:rFonts w:ascii="仿宋" w:hAnsi="仿宋" w:eastAsia="仿宋" w:cs="Arial"/>
          <w:color w:val="222222"/>
        </w:rPr>
      </w:pPr>
      <w:r>
        <w:rPr>
          <w:rFonts w:ascii="仿宋" w:hAnsi="仿宋" w:eastAsia="仿宋" w:cs="Arial"/>
          <w:color w:val="222222"/>
        </w:rPr>
        <w:t>“制作原料是专门从缅甸进口的机广藤，是藤条之王，韧性好，每吨4.2万元。上个世纪90年代中期以来，都是靠马帮翻山越岭驮回来。”寸康民先生说，为保证藤器质量，他一直用的都是这种上好藤条。</w:t>
      </w:r>
    </w:p>
    <w:p>
      <w:pPr>
        <w:pStyle w:val="16"/>
        <w:overflowPunct w:val="0"/>
        <w:spacing w:line="360" w:lineRule="auto"/>
        <w:ind w:firstLine="480" w:firstLineChars="200"/>
        <w:contextualSpacing/>
        <w:rPr>
          <w:rFonts w:ascii="仿宋" w:hAnsi="仿宋" w:eastAsia="仿宋" w:cs="Arial"/>
          <w:color w:val="222222"/>
        </w:rPr>
      </w:pPr>
      <w:r>
        <w:rPr>
          <w:rFonts w:ascii="仿宋" w:hAnsi="仿宋" w:eastAsia="仿宋" w:cs="Arial"/>
          <w:color w:val="222222"/>
        </w:rPr>
        <w:drawing>
          <wp:anchor distT="0" distB="0" distL="114300" distR="114300" simplePos="0" relativeHeight="251650048" behindDoc="0" locked="0" layoutInCell="1" allowOverlap="1">
            <wp:simplePos x="0" y="0"/>
            <wp:positionH relativeFrom="column">
              <wp:posOffset>1938020</wp:posOffset>
            </wp:positionH>
            <wp:positionV relativeFrom="paragraph">
              <wp:posOffset>414020</wp:posOffset>
            </wp:positionV>
            <wp:extent cx="1744345" cy="1328420"/>
            <wp:effectExtent l="0" t="0" r="8255" b="5080"/>
            <wp:wrapSquare wrapText="bothSides"/>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1744345" cy="1328420"/>
                    </a:xfrm>
                    <a:prstGeom prst="rect">
                      <a:avLst/>
                    </a:prstGeom>
                  </pic:spPr>
                </pic:pic>
              </a:graphicData>
            </a:graphic>
          </wp:anchor>
        </w:drawing>
      </w:r>
      <w:r>
        <w:rPr>
          <w:rFonts w:ascii="仿宋" w:hAnsi="仿宋" w:eastAsia="仿宋" w:cs="Arial"/>
          <w:color w:val="222222"/>
        </w:rPr>
        <w:t>在腾冲，有三国时期的“藤甲兵”传说，也有明光、界头、猴桥等边境乡镇古代藤桥的遗迹。《腾越风情》记载，也许是因为藤条在腾冲的大量使用，古代腾冲的地名用字也以“藤越”、“藤川”等较为多见，并有因“盛产藤条得名”的记载，“藤”字直到明末清初才更名为“腾”。</w:t>
      </w:r>
    </w:p>
    <w:p>
      <w:pPr>
        <w:pStyle w:val="16"/>
        <w:overflowPunct w:val="0"/>
        <w:spacing w:line="360" w:lineRule="auto"/>
        <w:ind w:firstLine="480" w:firstLineChars="200"/>
        <w:contextualSpacing/>
        <w:rPr>
          <w:rFonts w:ascii="仿宋" w:hAnsi="仿宋" w:eastAsia="仿宋" w:cs="Arial"/>
          <w:color w:val="222222"/>
        </w:rPr>
      </w:pPr>
      <w:r>
        <w:rPr>
          <w:rFonts w:ascii="仿宋" w:hAnsi="仿宋" w:eastAsia="仿宋" w:cs="Arial"/>
          <w:color w:val="222222"/>
        </w:rPr>
        <w:t>千百年来，腾冲一代代勤劳、聪慧的能工巧匠，利用得天独厚的资源优势，编织出藤椅、藤箱等日常用具，工艺精巧、品种多样、经久耐用。腾冲也因此成为闻名遐迩的“藤编之乡”。</w:t>
      </w:r>
    </w:p>
    <w:p>
      <w:pPr>
        <w:pStyle w:val="16"/>
        <w:overflowPunct w:val="0"/>
        <w:spacing w:line="360" w:lineRule="auto"/>
        <w:ind w:firstLine="480" w:firstLineChars="200"/>
        <w:contextualSpacing/>
        <w:rPr>
          <w:rFonts w:ascii="仿宋" w:hAnsi="仿宋" w:eastAsia="仿宋" w:cs="Arial"/>
          <w:color w:val="222222"/>
        </w:rPr>
      </w:pPr>
      <w:r>
        <w:rPr>
          <w:rFonts w:ascii="仿宋" w:hAnsi="仿宋" w:eastAsia="仿宋" w:cs="Arial"/>
          <w:color w:val="222222"/>
        </w:rPr>
        <w:t>“1974年，我19岁时大队安排我空闲时学做藤编，按件计工分。44年了，我对这些工序早已谙熟于心，对关键步骤了如指掌。”寸康民回想起往事不由得感慨。</w:t>
      </w:r>
    </w:p>
    <w:p>
      <w:pPr>
        <w:pStyle w:val="16"/>
        <w:overflowPunct w:val="0"/>
        <w:spacing w:line="360" w:lineRule="auto"/>
        <w:ind w:firstLine="480" w:firstLineChars="200"/>
        <w:contextualSpacing/>
        <w:rPr>
          <w:rFonts w:ascii="仿宋" w:hAnsi="仿宋" w:eastAsia="仿宋" w:cs="Arial"/>
          <w:color w:val="222222"/>
        </w:rPr>
      </w:pPr>
      <w:r>
        <w:rPr>
          <w:rFonts w:ascii="仿宋" w:hAnsi="仿宋" w:eastAsia="仿宋" w:cs="Arial"/>
          <w:color w:val="222222"/>
        </w:rPr>
        <w:t>接着，我们来到了藤编制作的地方。只见藤编手艺人拿起一把扎好框架的小椅子，固定好篾皮的一端，就顺着编织了起来，长长的篾皮在她手里上下飞舞，任由她指尖缠绕，百转千回。像呼吸一样自然的编织令我们惊叹。</w:t>
      </w:r>
    </w:p>
    <w:p>
      <w:pPr>
        <w:pStyle w:val="16"/>
        <w:overflowPunct w:val="0"/>
        <w:spacing w:line="360" w:lineRule="auto"/>
        <w:ind w:firstLine="480" w:firstLineChars="200"/>
        <w:contextualSpacing/>
        <w:rPr>
          <w:rFonts w:ascii="仿宋" w:hAnsi="仿宋" w:eastAsia="仿宋" w:cs="Arial"/>
          <w:color w:val="222222"/>
        </w:rPr>
      </w:pPr>
      <w:r>
        <w:rPr>
          <w:rFonts w:ascii="仿宋" w:hAnsi="仿宋" w:eastAsia="仿宋" w:cs="Arial"/>
          <w:color w:val="222222"/>
        </w:rPr>
        <w:t>寸康民先生曾赶上了藤编辉煌的时期。“1984年6月1日，我和两个小伴承包了当时的藤器厂，当时有40多名工人，干起活来热火朝天，藤编产品靠预订才能买着，工资也高，大家都以能进藤器厂工作而自豪，整个氛围和大环境都特别好。”寸康民先生讲起来眉飞色舞。</w:t>
      </w:r>
    </w:p>
    <w:p>
      <w:pPr>
        <w:pStyle w:val="16"/>
        <w:overflowPunct w:val="0"/>
        <w:spacing w:line="360" w:lineRule="auto"/>
        <w:ind w:firstLine="480" w:firstLineChars="200"/>
        <w:contextualSpacing/>
        <w:rPr>
          <w:rFonts w:ascii="仿宋" w:hAnsi="仿宋" w:eastAsia="仿宋" w:cs="Arial"/>
          <w:color w:val="222222"/>
        </w:rPr>
      </w:pPr>
      <w:r>
        <w:rPr>
          <w:rFonts w:ascii="仿宋" w:hAnsi="仿宋" w:eastAsia="仿宋" w:cs="Arial"/>
          <w:color w:val="222222"/>
        </w:rPr>
        <w:t>然而现如今，盛况不再。寸康民先生说：“藤器厂的原厂房前两年租给了外省开客栈的商人，每年有10万元的租金。现在我这只有6个工人了，工人也越来越不好招了。”</w:t>
      </w:r>
    </w:p>
    <w:p>
      <w:pPr>
        <w:pStyle w:val="16"/>
        <w:overflowPunct w:val="0"/>
        <w:spacing w:line="360" w:lineRule="auto"/>
        <w:ind w:firstLine="480" w:firstLineChars="200"/>
        <w:contextualSpacing/>
        <w:rPr>
          <w:rFonts w:ascii="仿宋" w:hAnsi="仿宋" w:eastAsia="仿宋" w:cs="Arial"/>
          <w:color w:val="222222"/>
        </w:rPr>
      </w:pPr>
      <w:r>
        <w:rPr>
          <w:rFonts w:ascii="仿宋" w:hAnsi="仿宋" w:eastAsia="仿宋" w:cs="Arial"/>
          <w:color w:val="222222"/>
        </w:rPr>
        <w:t>随着人们消费观念的转变，对藤椅的需求越来越少，现代工业化产品对传统手工产品的冲击越来越大，原材料价格和人工工资上涨，成本太高，利润越来越少。同时，年轻人没人想学这门手艺，吃不了苦，后继乏人。</w:t>
      </w:r>
    </w:p>
    <w:p>
      <w:pPr>
        <w:pStyle w:val="16"/>
        <w:overflowPunct w:val="0"/>
        <w:spacing w:line="360" w:lineRule="auto"/>
        <w:ind w:firstLine="480" w:firstLineChars="200"/>
        <w:contextualSpacing/>
        <w:rPr>
          <w:rFonts w:ascii="仿宋" w:hAnsi="仿宋" w:eastAsia="仿宋" w:cs="Arial"/>
          <w:color w:val="222222"/>
        </w:rPr>
      </w:pPr>
      <w:r>
        <w:rPr>
          <w:rFonts w:ascii="仿宋" w:hAnsi="仿宋" w:eastAsia="仿宋" w:cs="Arial"/>
          <w:color w:val="222222"/>
        </w:rPr>
        <w:t>寸康民的坚守也给他带来了荣誉。1999年，他被命名为省民族民间美术艺人，为省级非物质文化遗产传承人。</w:t>
      </w:r>
    </w:p>
    <w:p>
      <w:pPr>
        <w:pStyle w:val="16"/>
        <w:overflowPunct w:val="0"/>
        <w:spacing w:line="360" w:lineRule="auto"/>
        <w:ind w:firstLine="480" w:firstLineChars="200"/>
        <w:contextualSpacing/>
        <w:rPr>
          <w:rFonts w:ascii="仿宋" w:hAnsi="仿宋" w:eastAsia="仿宋" w:cs="Arial"/>
          <w:color w:val="222222"/>
        </w:rPr>
      </w:pPr>
      <w:r>
        <w:rPr>
          <w:rFonts w:ascii="仿宋" w:hAnsi="仿宋" w:eastAsia="仿宋" w:cs="Arial"/>
          <w:color w:val="222222"/>
        </w:rPr>
        <w:t>采访结束后，我们陷入了深思，腾冲藤编工艺应该怎样全方位</w:t>
      </w:r>
      <w:r>
        <w:rPr>
          <w:rFonts w:hint="eastAsia" w:ascii="仿宋" w:hAnsi="仿宋" w:eastAsia="仿宋" w:cs="Arial"/>
          <w:color w:val="222222"/>
        </w:rPr>
        <w:t>地</w:t>
      </w:r>
      <w:r>
        <w:rPr>
          <w:rFonts w:ascii="仿宋" w:hAnsi="仿宋" w:eastAsia="仿宋" w:cs="Arial"/>
          <w:color w:val="222222"/>
        </w:rPr>
        <w:t>进行发掘，怎样融入现代文化产品</w:t>
      </w:r>
      <w:r>
        <w:rPr>
          <w:rFonts w:hint="eastAsia" w:ascii="仿宋" w:hAnsi="仿宋" w:eastAsia="仿宋" w:cs="Arial"/>
          <w:color w:val="222222"/>
        </w:rPr>
        <w:t>？才能使得这项民间艺术</w:t>
      </w:r>
      <w:r>
        <w:rPr>
          <w:rFonts w:ascii="仿宋" w:hAnsi="仿宋" w:eastAsia="仿宋" w:cs="Arial"/>
          <w:color w:val="222222"/>
        </w:rPr>
        <w:t>不会绝灭而得到传承和发展。</w:t>
      </w:r>
    </w:p>
    <w:p>
      <w:pPr>
        <w:pStyle w:val="16"/>
        <w:overflowPunct w:val="0"/>
        <w:spacing w:before="0" w:beforeAutospacing="0" w:after="0" w:afterAutospacing="0" w:line="360" w:lineRule="auto"/>
        <w:rPr>
          <w:rFonts w:ascii="黑体" w:hAnsi="黑体" w:eastAsia="黑体" w:cs="Arial"/>
          <w:b/>
          <w:color w:val="333333"/>
          <w:kern w:val="2"/>
          <w:sz w:val="30"/>
          <w:szCs w:val="30"/>
        </w:rPr>
      </w:pPr>
    </w:p>
    <w:p>
      <w:pPr>
        <w:pStyle w:val="16"/>
        <w:overflowPunct w:val="0"/>
        <w:spacing w:before="0" w:beforeAutospacing="0" w:after="0" w:afterAutospacing="0" w:line="360" w:lineRule="auto"/>
        <w:rPr>
          <w:rFonts w:ascii="黑体" w:hAnsi="黑体" w:eastAsia="黑体" w:cs="Arial"/>
          <w:b/>
          <w:color w:val="333333"/>
          <w:kern w:val="2"/>
          <w:sz w:val="30"/>
          <w:szCs w:val="30"/>
        </w:rPr>
      </w:pPr>
    </w:p>
    <w:p>
      <w:pPr>
        <w:pStyle w:val="16"/>
        <w:overflowPunct w:val="0"/>
        <w:spacing w:before="0" w:beforeAutospacing="0" w:after="0" w:afterAutospacing="0" w:line="360" w:lineRule="auto"/>
        <w:rPr>
          <w:rFonts w:ascii="黑体" w:hAnsi="黑体" w:eastAsia="黑体" w:cs="Arial"/>
          <w:b/>
          <w:color w:val="333333"/>
          <w:kern w:val="2"/>
          <w:sz w:val="30"/>
          <w:szCs w:val="30"/>
        </w:rPr>
      </w:pPr>
    </w:p>
    <w:p>
      <w:pPr>
        <w:pStyle w:val="16"/>
        <w:overflowPunct w:val="0"/>
        <w:spacing w:before="0" w:beforeAutospacing="0" w:after="0" w:afterAutospacing="0" w:line="360" w:lineRule="auto"/>
        <w:rPr>
          <w:rFonts w:ascii="黑体" w:hAnsi="黑体" w:eastAsia="黑体" w:cs="Arial"/>
          <w:b/>
          <w:color w:val="333333"/>
          <w:kern w:val="2"/>
          <w:sz w:val="30"/>
          <w:szCs w:val="30"/>
        </w:rPr>
      </w:pPr>
    </w:p>
    <w:p>
      <w:pPr>
        <w:pStyle w:val="16"/>
        <w:overflowPunct w:val="0"/>
        <w:spacing w:before="0" w:beforeAutospacing="0" w:after="0" w:afterAutospacing="0" w:line="360" w:lineRule="auto"/>
        <w:rPr>
          <w:rFonts w:ascii="黑体" w:hAnsi="黑体" w:eastAsia="黑体" w:cs="Arial"/>
          <w:b/>
          <w:color w:val="333333"/>
          <w:kern w:val="2"/>
          <w:sz w:val="30"/>
          <w:szCs w:val="30"/>
        </w:rPr>
      </w:pPr>
    </w:p>
    <w:p>
      <w:pPr>
        <w:pStyle w:val="16"/>
        <w:overflowPunct w:val="0"/>
        <w:spacing w:before="0" w:beforeAutospacing="0" w:after="0" w:afterAutospacing="0" w:line="360" w:lineRule="auto"/>
        <w:rPr>
          <w:rFonts w:ascii="黑体" w:hAnsi="黑体" w:eastAsia="黑体" w:cs="Arial"/>
          <w:b/>
          <w:color w:val="333333"/>
          <w:kern w:val="2"/>
          <w:sz w:val="30"/>
          <w:szCs w:val="30"/>
        </w:rPr>
      </w:pPr>
    </w:p>
    <w:p>
      <w:pPr>
        <w:pStyle w:val="16"/>
        <w:overflowPunct w:val="0"/>
        <w:spacing w:before="0" w:beforeAutospacing="0" w:after="0" w:afterAutospacing="0" w:line="360" w:lineRule="auto"/>
        <w:rPr>
          <w:rFonts w:ascii="黑体" w:hAnsi="黑体" w:eastAsia="黑体" w:cs="Arial"/>
          <w:b/>
          <w:color w:val="333333"/>
          <w:kern w:val="2"/>
          <w:sz w:val="30"/>
          <w:szCs w:val="30"/>
        </w:rPr>
      </w:pPr>
    </w:p>
    <w:p>
      <w:pPr>
        <w:pStyle w:val="16"/>
        <w:overflowPunct w:val="0"/>
        <w:spacing w:before="0" w:beforeAutospacing="0" w:after="0" w:afterAutospacing="0" w:line="360" w:lineRule="auto"/>
        <w:rPr>
          <w:rFonts w:ascii="黑体" w:hAnsi="黑体" w:eastAsia="黑体" w:cs="Arial"/>
          <w:b/>
          <w:color w:val="333333"/>
          <w:kern w:val="2"/>
          <w:sz w:val="30"/>
          <w:szCs w:val="30"/>
        </w:rPr>
      </w:pPr>
    </w:p>
    <w:p>
      <w:pPr>
        <w:pStyle w:val="16"/>
        <w:overflowPunct w:val="0"/>
        <w:spacing w:before="0" w:beforeAutospacing="0" w:after="0" w:afterAutospacing="0" w:line="360" w:lineRule="auto"/>
        <w:rPr>
          <w:rFonts w:ascii="黑体" w:hAnsi="黑体" w:eastAsia="黑体" w:cs="Arial"/>
          <w:b/>
          <w:color w:val="333333"/>
          <w:kern w:val="2"/>
          <w:sz w:val="30"/>
          <w:szCs w:val="30"/>
        </w:rPr>
      </w:pPr>
    </w:p>
    <w:p>
      <w:pPr>
        <w:pStyle w:val="16"/>
        <w:overflowPunct w:val="0"/>
        <w:spacing w:before="0" w:beforeAutospacing="0" w:after="0" w:afterAutospacing="0" w:line="360" w:lineRule="auto"/>
        <w:rPr>
          <w:rFonts w:ascii="黑体" w:hAnsi="黑体" w:eastAsia="黑体" w:cs="Arial"/>
          <w:b/>
          <w:color w:val="333333"/>
          <w:kern w:val="2"/>
          <w:sz w:val="30"/>
          <w:szCs w:val="30"/>
        </w:rPr>
      </w:pPr>
    </w:p>
    <w:p>
      <w:pPr>
        <w:pStyle w:val="16"/>
        <w:overflowPunct w:val="0"/>
        <w:spacing w:before="0" w:beforeAutospacing="0" w:after="0" w:afterAutospacing="0" w:line="360" w:lineRule="auto"/>
        <w:rPr>
          <w:rFonts w:ascii="黑体" w:hAnsi="黑体" w:eastAsia="黑体" w:cs="Arial"/>
          <w:b/>
          <w:color w:val="333333"/>
          <w:kern w:val="2"/>
          <w:sz w:val="30"/>
          <w:szCs w:val="30"/>
        </w:rPr>
      </w:pPr>
    </w:p>
    <w:p>
      <w:pPr>
        <w:pStyle w:val="16"/>
        <w:overflowPunct w:val="0"/>
        <w:spacing w:before="0" w:beforeAutospacing="0" w:after="0" w:afterAutospacing="0" w:line="360" w:lineRule="auto"/>
        <w:rPr>
          <w:rFonts w:ascii="黑体" w:hAnsi="黑体" w:eastAsia="黑体" w:cs="Arial"/>
          <w:b/>
          <w:color w:val="333333"/>
          <w:kern w:val="2"/>
          <w:sz w:val="30"/>
          <w:szCs w:val="30"/>
        </w:rPr>
      </w:pPr>
    </w:p>
    <w:p>
      <w:pPr>
        <w:pStyle w:val="16"/>
        <w:overflowPunct w:val="0"/>
        <w:spacing w:before="0" w:beforeAutospacing="0" w:after="0" w:afterAutospacing="0" w:line="360" w:lineRule="auto"/>
        <w:rPr>
          <w:rFonts w:ascii="黑体" w:hAnsi="黑体" w:eastAsia="黑体" w:cs="Arial"/>
          <w:b/>
          <w:color w:val="333333"/>
          <w:kern w:val="2"/>
          <w:sz w:val="30"/>
          <w:szCs w:val="30"/>
        </w:rPr>
      </w:pPr>
    </w:p>
    <w:p>
      <w:pPr>
        <w:pStyle w:val="16"/>
        <w:overflowPunct w:val="0"/>
        <w:spacing w:before="0" w:beforeAutospacing="0" w:after="0" w:afterAutospacing="0" w:line="360" w:lineRule="auto"/>
        <w:rPr>
          <w:rFonts w:ascii="黑体" w:hAnsi="黑体" w:eastAsia="黑体" w:cs="Arial"/>
          <w:b/>
          <w:color w:val="333333"/>
          <w:kern w:val="2"/>
          <w:sz w:val="30"/>
          <w:szCs w:val="30"/>
        </w:rPr>
      </w:pPr>
    </w:p>
    <w:p>
      <w:pPr>
        <w:pStyle w:val="16"/>
        <w:overflowPunct w:val="0"/>
        <w:spacing w:before="0" w:beforeAutospacing="0" w:after="0" w:afterAutospacing="0" w:line="360" w:lineRule="auto"/>
        <w:rPr>
          <w:rFonts w:ascii="黑体" w:hAnsi="黑体" w:eastAsia="黑体" w:cs="Arial"/>
          <w:b/>
          <w:color w:val="333333"/>
          <w:kern w:val="2"/>
          <w:sz w:val="30"/>
          <w:szCs w:val="30"/>
        </w:rPr>
      </w:pPr>
    </w:p>
    <w:p>
      <w:pPr>
        <w:pStyle w:val="16"/>
        <w:overflowPunct w:val="0"/>
        <w:spacing w:before="0" w:beforeAutospacing="0" w:after="0" w:afterAutospacing="0" w:line="360" w:lineRule="auto"/>
        <w:rPr>
          <w:rFonts w:ascii="黑体" w:hAnsi="黑体" w:eastAsia="黑体" w:cs="Arial"/>
          <w:b/>
          <w:color w:val="333333"/>
          <w:kern w:val="2"/>
          <w:sz w:val="30"/>
          <w:szCs w:val="30"/>
        </w:rPr>
      </w:pPr>
    </w:p>
    <w:p>
      <w:pPr>
        <w:pStyle w:val="16"/>
        <w:overflowPunct w:val="0"/>
        <w:spacing w:before="0" w:beforeAutospacing="0" w:after="0" w:afterAutospacing="0" w:line="360" w:lineRule="auto"/>
        <w:rPr>
          <w:rFonts w:ascii="黑体" w:hAnsi="黑体" w:eastAsia="黑体" w:cs="Arial"/>
          <w:b/>
          <w:color w:val="333333"/>
          <w:kern w:val="2"/>
          <w:sz w:val="30"/>
          <w:szCs w:val="30"/>
        </w:rPr>
      </w:pPr>
      <w:r>
        <w:rPr>
          <w:rFonts w:ascii="仿宋" w:hAnsi="仿宋" w:eastAsia="仿宋"/>
        </w:rPr>
        <mc:AlternateContent>
          <mc:Choice Requires="wps">
            <w:drawing>
              <wp:anchor distT="0" distB="0" distL="114300" distR="114300" simplePos="0" relativeHeight="251648000" behindDoc="0" locked="0" layoutInCell="1" allowOverlap="1">
                <wp:simplePos x="0" y="0"/>
                <wp:positionH relativeFrom="column">
                  <wp:posOffset>205105</wp:posOffset>
                </wp:positionH>
                <wp:positionV relativeFrom="paragraph">
                  <wp:posOffset>145415</wp:posOffset>
                </wp:positionV>
                <wp:extent cx="3411220" cy="826135"/>
                <wp:effectExtent l="6350" t="6350" r="30480" b="43815"/>
                <wp:wrapNone/>
                <wp:docPr id="8" name="AutoShape 122" descr="image5"/>
                <wp:cNvGraphicFramePr/>
                <a:graphic xmlns:a="http://schemas.openxmlformats.org/drawingml/2006/main">
                  <a:graphicData uri="http://schemas.microsoft.com/office/word/2010/wordprocessingShape">
                    <wps:wsp>
                      <wps:cNvSpPr/>
                      <wps:spPr>
                        <a:xfrm>
                          <a:off x="0" y="0"/>
                          <a:ext cx="3411220" cy="826135"/>
                        </a:xfrm>
                        <a:prstGeom prst="ribbon2">
                          <a:avLst>
                            <a:gd name="adj1" fmla="val 12500"/>
                            <a:gd name="adj2" fmla="val 50000"/>
                          </a:avLst>
                        </a:prstGeom>
                        <a:blipFill rotWithShape="0">
                          <a:blip r:embed="rId6"/>
                        </a:blipFill>
                        <a:ln w="12700" cap="flat" cmpd="sng">
                          <a:solidFill>
                            <a:srgbClr val="000000"/>
                          </a:solidFill>
                          <a:prstDash val="solid"/>
                          <a:headEnd type="none" w="med" len="med"/>
                          <a:tailEnd type="none" w="med" len="med"/>
                        </a:ln>
                        <a:effectLst>
                          <a:outerShdw dist="28398" dir="3806096" algn="ctr" rotWithShape="0">
                            <a:srgbClr val="974706">
                              <a:alpha val="50000"/>
                            </a:srgbClr>
                          </a:outerShdw>
                        </a:effectLst>
                      </wps:spPr>
                      <wps:txbx>
                        <w:txbxContent>
                          <w:p>
                            <w:pPr>
                              <w:jc w:val="center"/>
                              <w:rPr>
                                <w:rFonts w:ascii="华文行楷" w:hAnsi="华文行楷" w:eastAsia="华文行楷" w:cs="华文行楷"/>
                                <w:b/>
                                <w:color w:val="000000" w:themeColor="text1"/>
                                <w:sz w:val="52"/>
                                <w:szCs w:val="52"/>
                                <w14:textFill>
                                  <w14:solidFill>
                                    <w14:schemeClr w14:val="tx1"/>
                                  </w14:solidFill>
                                </w14:textFill>
                              </w:rPr>
                            </w:pPr>
                            <w:r>
                              <w:rPr>
                                <w:rFonts w:hint="eastAsia" w:ascii="华文行楷" w:hAnsi="华文行楷" w:eastAsia="华文行楷" w:cs="华文行楷"/>
                                <w:b/>
                                <w:color w:val="000000" w:themeColor="text1"/>
                                <w:sz w:val="52"/>
                                <w:szCs w:val="52"/>
                                <w14:textFill>
                                  <w14:solidFill>
                                    <w14:schemeClr w14:val="tx1"/>
                                  </w14:solidFill>
                                </w14:textFill>
                              </w:rPr>
                              <w:t>行间笔墨</w:t>
                            </w: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txbxContent>
                      </wps:txbx>
                      <wps:bodyPr upright="1"/>
                    </wps:wsp>
                  </a:graphicData>
                </a:graphic>
              </wp:anchor>
            </w:drawing>
          </mc:Choice>
          <mc:Fallback>
            <w:pict>
              <v:shape id="AutoShape 122" o:spid="_x0000_s1026" o:spt="54" alt="image5" type="#_x0000_t54" style="position:absolute;left:0pt;margin-left:16.15pt;margin-top:11.45pt;height:65.05pt;width:268.6pt;z-index:251648000;mso-width-relative:page;mso-height-relative:page;" filled="t" stroked="t" coordsize="21600,21600" o:gfxdata="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" adj="5400,18900">
                <v:fill type="tile" on="t" focussize="0,0" recolor="t" r:id="rId6"/>
                <v:stroke weight="1pt" color="#000000" joinstyle="round"/>
                <v:imagedata o:title=""/>
                <o:lock v:ext="edit" aspectratio="f"/>
                <v:shadow on="t" color="#974706" opacity="32768f" offset="1pt,2pt" origin="0f,0f" matrix="65536f,0f,0f,65536f"/>
                <v:textbox>
                  <w:txbxContent>
                    <w:p>
                      <w:pPr>
                        <w:jc w:val="center"/>
                        <w:rPr>
                          <w:rFonts w:ascii="华文行楷" w:hAnsi="华文行楷" w:eastAsia="华文行楷" w:cs="华文行楷"/>
                          <w:b/>
                          <w:color w:val="000000" w:themeColor="text1"/>
                          <w:sz w:val="52"/>
                          <w:szCs w:val="52"/>
                          <w14:textFill>
                            <w14:solidFill>
                              <w14:schemeClr w14:val="tx1"/>
                            </w14:solidFill>
                          </w14:textFill>
                        </w:rPr>
                      </w:pPr>
                      <w:r>
                        <w:rPr>
                          <w:rFonts w:hint="eastAsia" w:ascii="华文行楷" w:hAnsi="华文行楷" w:eastAsia="华文行楷" w:cs="华文行楷"/>
                          <w:b/>
                          <w:color w:val="000000" w:themeColor="text1"/>
                          <w:sz w:val="52"/>
                          <w:szCs w:val="52"/>
                          <w14:textFill>
                            <w14:solidFill>
                              <w14:schemeClr w14:val="tx1"/>
                            </w14:solidFill>
                          </w14:textFill>
                        </w:rPr>
                        <w:t>行间笔墨</w:t>
                      </w: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p>
                      <w:pPr>
                        <w:jc w:val="center"/>
                        <w:rPr>
                          <w:rFonts w:ascii="方正舒体" w:eastAsia="方正舒体"/>
                          <w:b/>
                          <w:sz w:val="52"/>
                          <w:szCs w:val="52"/>
                        </w:rPr>
                      </w:pPr>
                    </w:p>
                  </w:txbxContent>
                </v:textbox>
              </v:shape>
            </w:pict>
          </mc:Fallback>
        </mc:AlternateContent>
      </w:r>
    </w:p>
    <w:p>
      <w:pPr>
        <w:pStyle w:val="16"/>
        <w:overflowPunct w:val="0"/>
        <w:spacing w:before="0" w:beforeAutospacing="0" w:after="0" w:afterAutospacing="0" w:line="360" w:lineRule="auto"/>
        <w:rPr>
          <w:rFonts w:ascii="黑体" w:hAnsi="黑体" w:eastAsia="黑体" w:cs="Arial"/>
          <w:b/>
          <w:color w:val="333333"/>
          <w:kern w:val="2"/>
          <w:sz w:val="30"/>
          <w:szCs w:val="30"/>
        </w:rPr>
      </w:pPr>
    </w:p>
    <w:p>
      <w:pPr>
        <w:pStyle w:val="16"/>
        <w:overflowPunct w:val="0"/>
        <w:spacing w:before="0" w:beforeAutospacing="0" w:after="0" w:afterAutospacing="0" w:line="360" w:lineRule="auto"/>
        <w:rPr>
          <w:rFonts w:ascii="黑体" w:hAnsi="黑体" w:eastAsia="黑体" w:cs="Arial"/>
          <w:b/>
          <w:color w:val="333333"/>
          <w:kern w:val="2"/>
          <w:sz w:val="30"/>
          <w:szCs w:val="30"/>
        </w:rPr>
      </w:pPr>
    </w:p>
    <w:p>
      <w:pPr>
        <w:pStyle w:val="16"/>
        <w:overflowPunct w:val="0"/>
        <w:spacing w:line="360" w:lineRule="auto"/>
        <w:ind w:firstLine="1506" w:firstLineChars="500"/>
        <w:contextualSpacing/>
        <w:rPr>
          <w:rFonts w:ascii="黑体" w:hAnsi="黑体" w:eastAsia="黑体" w:cs="Arial"/>
          <w:b/>
          <w:color w:val="333333"/>
          <w:sz w:val="30"/>
          <w:szCs w:val="30"/>
        </w:rPr>
      </w:pPr>
      <w:r>
        <w:rPr>
          <w:rFonts w:ascii="黑体" w:hAnsi="黑体" w:eastAsia="黑体" w:cs="Arial"/>
          <w:b/>
          <w:color w:val="333333"/>
          <w:sz w:val="30"/>
          <w:szCs w:val="30"/>
        </w:rPr>
        <w:t>访道家风水</w:t>
      </w:r>
      <w:r>
        <w:rPr>
          <w:rFonts w:hint="eastAsia" w:ascii="黑体" w:hAnsi="黑体" w:eastAsia="黑体" w:cs="Arial"/>
          <w:b/>
          <w:color w:val="333333"/>
          <w:sz w:val="30"/>
          <w:szCs w:val="30"/>
        </w:rPr>
        <w:t>，话</w:t>
      </w:r>
      <w:r>
        <w:rPr>
          <w:rFonts w:ascii="黑体" w:hAnsi="黑体" w:eastAsia="黑体" w:cs="Arial"/>
          <w:b/>
          <w:color w:val="333333"/>
          <w:sz w:val="30"/>
          <w:szCs w:val="30"/>
        </w:rPr>
        <w:t xml:space="preserve">妙义天宫 </w:t>
      </w:r>
    </w:p>
    <w:p>
      <w:pPr>
        <w:pStyle w:val="16"/>
        <w:overflowPunct w:val="0"/>
        <w:spacing w:line="360" w:lineRule="auto"/>
        <w:ind w:firstLine="602" w:firstLineChars="200"/>
        <w:contextualSpacing/>
        <w:rPr>
          <w:rFonts w:ascii="黑体" w:hAnsi="黑体" w:eastAsia="黑体" w:cs="Arial"/>
          <w:b/>
          <w:color w:val="333333"/>
          <w:sz w:val="30"/>
          <w:szCs w:val="30"/>
        </w:rPr>
      </w:pPr>
      <w:r>
        <w:rPr>
          <w:rFonts w:ascii="黑体" w:hAnsi="黑体" w:eastAsia="黑体" w:cs="Arial"/>
          <w:b/>
          <w:color w:val="333333"/>
          <w:sz w:val="30"/>
          <w:szCs w:val="30"/>
        </w:rPr>
        <w:t>——探寻国家级传统村落旅游振兴之路</w:t>
      </w:r>
    </w:p>
    <w:p>
      <w:pPr>
        <w:pStyle w:val="16"/>
        <w:overflowPunct w:val="0"/>
        <w:spacing w:line="360" w:lineRule="auto"/>
        <w:ind w:firstLine="482" w:firstLineChars="200"/>
        <w:contextualSpacing/>
        <w:rPr>
          <w:rFonts w:ascii="仿宋" w:hAnsi="仿宋" w:eastAsia="仿宋" w:cs="Arial"/>
          <w:b/>
          <w:bCs/>
          <w:color w:val="222222"/>
        </w:rPr>
      </w:pPr>
      <w:r>
        <w:rPr>
          <w:rFonts w:ascii="Calibri" w:hAnsi="Calibri" w:eastAsia="仿宋" w:cs="Calibri"/>
          <w:b/>
          <w:bCs/>
          <w:color w:val="222222"/>
        </w:rPr>
        <w:t> </w:t>
      </w:r>
      <w:r>
        <w:rPr>
          <w:rFonts w:hint="eastAsia" w:ascii="仿宋" w:hAnsi="仿宋" w:eastAsia="仿宋" w:cs="Arial"/>
          <w:b/>
          <w:bCs/>
          <w:color w:val="222222"/>
        </w:rPr>
        <w:t>（惠园筑梦阆中市支教团队 章柯供稿）</w:t>
      </w:r>
      <w:r>
        <w:rPr>
          <w:rFonts w:ascii="仿宋" w:hAnsi="仿宋" w:eastAsia="仿宋" w:cs="Arial"/>
          <w:bCs/>
          <w:color w:val="222222"/>
        </w:rPr>
        <w:t>8月15日，“惠园筑梦”乡村旅游经济调研分队来到天宫乡天宫院村了解传统村落的古建筑保护与开发情况。天宫乡党政办任飞主任热情地接待了调研队员们，与队员们一同开启“天宫风水调研行”</w:t>
      </w:r>
      <w:r>
        <w:rPr>
          <w:rFonts w:hint="eastAsia" w:ascii="仿宋" w:hAnsi="仿宋" w:eastAsia="仿宋" w:cs="Arial"/>
          <w:bCs/>
          <w:color w:val="222222"/>
        </w:rPr>
        <w:t>。</w:t>
      </w:r>
      <w:r>
        <w:rPr>
          <w:rFonts w:ascii="仿宋" w:hAnsi="仿宋" w:eastAsia="仿宋" w:cs="Arial"/>
          <w:bCs/>
          <w:color w:val="222222"/>
        </w:rPr>
        <w:br w:type="textWrapping"/>
      </w:r>
      <w:r>
        <w:rPr>
          <w:rFonts w:ascii="Calibri" w:hAnsi="Calibri" w:eastAsia="仿宋" w:cs="Calibri"/>
          <w:bCs/>
          <w:color w:val="222222"/>
        </w:rPr>
        <w:t> </w:t>
      </w:r>
      <w:r>
        <w:rPr>
          <w:rFonts w:ascii="仿宋" w:hAnsi="仿宋" w:eastAsia="仿宋" w:cs="Arial"/>
          <w:bCs/>
          <w:color w:val="222222"/>
        </w:rPr>
        <w:t xml:space="preserve"> </w:t>
      </w:r>
      <w:r>
        <w:rPr>
          <w:rFonts w:ascii="Calibri" w:hAnsi="Calibri" w:eastAsia="仿宋" w:cs="Calibri"/>
          <w:bCs/>
          <w:color w:val="222222"/>
        </w:rPr>
        <w:t xml:space="preserve">   </w:t>
      </w:r>
      <w:r>
        <w:rPr>
          <w:rFonts w:ascii="仿宋" w:hAnsi="仿宋" w:eastAsia="仿宋" w:cs="Arial"/>
          <w:bCs/>
          <w:color w:val="222222"/>
        </w:rPr>
        <w:t>天宫院村隶属全国历史文化名城阆中市天宫乡，是国家级传统村落、中国风水文化的中心，以唐代著名风水学家袁天纲和李淳风的归宿地著称。二人曾在阆中市“断龙脉”，创作风水学著作《推背图》，并留下大量的典故和传说。</w:t>
      </w:r>
      <w:r>
        <w:rPr>
          <w:rFonts w:ascii="仿宋" w:hAnsi="仿宋" w:eastAsia="仿宋" w:cs="Arial"/>
          <w:bCs/>
          <w:color w:val="222222"/>
        </w:rPr>
        <w:br w:type="textWrapping"/>
      </w:r>
      <w:r>
        <w:rPr>
          <w:rFonts w:ascii="Calibri" w:hAnsi="Calibri" w:eastAsia="仿宋" w:cs="Calibri"/>
          <w:bCs/>
          <w:color w:val="222222"/>
        </w:rPr>
        <w:t> </w:t>
      </w:r>
      <w:r>
        <w:rPr>
          <w:rFonts w:ascii="仿宋" w:hAnsi="仿宋" w:eastAsia="仿宋" w:cs="Arial"/>
          <w:bCs/>
          <w:color w:val="222222"/>
        </w:rPr>
        <w:t xml:space="preserve"> </w:t>
      </w:r>
      <w:r>
        <w:rPr>
          <w:rFonts w:ascii="Calibri" w:hAnsi="Calibri" w:eastAsia="仿宋" w:cs="Calibri"/>
          <w:bCs/>
          <w:color w:val="222222"/>
        </w:rPr>
        <w:t xml:space="preserve">   </w:t>
      </w:r>
      <w:r>
        <w:rPr>
          <w:rFonts w:ascii="仿宋" w:hAnsi="仿宋" w:eastAsia="仿宋" w:cs="Arial"/>
          <w:bCs/>
          <w:color w:val="222222"/>
        </w:rPr>
        <w:t>调研队员刚到天宫院村，就被这里独具一格的风水特色所深深吸引:镇中建筑风格整齐划一，为古代木结构建筑风格。乡内主要景点为天宫院、袁天纲墓、李淳风墓、风水主题公园。几个景点均在天宫乡内，彼此连通，连同镇内古城式建筑群成为一个完整的景区。应该说，相对于阆中市内许多其他乡村，天宫乡的旅游资源具有相当的优势，且已经经过了一定程度的开发。</w:t>
      </w:r>
      <w:r>
        <w:rPr>
          <w:rFonts w:ascii="仿宋" w:hAnsi="仿宋" w:eastAsia="仿宋" w:cs="Arial"/>
          <w:bCs/>
          <w:color w:val="222222"/>
        </w:rPr>
        <w:br w:type="textWrapping"/>
      </w:r>
      <w:r>
        <w:rPr>
          <w:rFonts w:ascii="Calibri" w:hAnsi="Calibri" w:eastAsia="仿宋" w:cs="Calibri"/>
          <w:bCs/>
          <w:color w:val="222222"/>
        </w:rPr>
        <w:t> </w:t>
      </w:r>
      <w:r>
        <w:rPr>
          <w:rFonts w:ascii="仿宋" w:hAnsi="仿宋" w:eastAsia="仿宋" w:cs="Arial"/>
          <w:bCs/>
          <w:color w:val="222222"/>
        </w:rPr>
        <w:t xml:space="preserve">   </w:t>
      </w:r>
      <w:r>
        <w:rPr>
          <w:rFonts w:ascii="Calibri" w:hAnsi="Calibri" w:eastAsia="仿宋" w:cs="Calibri"/>
          <w:bCs/>
          <w:color w:val="222222"/>
        </w:rPr>
        <w:t> </w:t>
      </w:r>
      <w:r>
        <w:rPr>
          <w:rFonts w:ascii="仿宋" w:hAnsi="仿宋" w:eastAsia="仿宋" w:cs="Arial"/>
          <w:bCs/>
          <w:color w:val="222222"/>
        </w:rPr>
        <w:t>经过进一步走访调研，我们发现天宫乡下属的临江镇村的乡村旅游开发对天宫乡景区可能产生的反哺作用。临江镇村拥有相当数量和质量的原生态乡村古建筑群。临江镇村村如其名，毗邻嘉陵江，青山环绕，更拥有江上景观，并有传统住房建筑、原生态渡口等人文景观，可开拓领域广。当地可以进行民宿游、渡假游等乡村旅游方面传统项目的开发，同时，它与风水、太极、养生等优秀传统理念的结合更加自然，特色更加鲜明，更具旅游的吸引力。</w:t>
      </w:r>
      <w:r>
        <w:rPr>
          <w:rFonts w:ascii="仿宋" w:hAnsi="仿宋" w:eastAsia="仿宋" w:cs="Arial"/>
          <w:bCs/>
          <w:color w:val="222222"/>
        </w:rPr>
        <w:br w:type="textWrapping"/>
      </w:r>
      <w:r>
        <w:rPr>
          <w:rFonts w:ascii="Calibri" w:hAnsi="Calibri" w:eastAsia="仿宋" w:cs="Calibri"/>
          <w:bCs/>
          <w:color w:val="222222"/>
        </w:rPr>
        <w:t> </w:t>
      </w:r>
      <w:r>
        <w:rPr>
          <w:rFonts w:ascii="仿宋" w:hAnsi="仿宋" w:eastAsia="仿宋" w:cs="Arial"/>
          <w:bCs/>
          <w:color w:val="222222"/>
        </w:rPr>
        <w:t xml:space="preserve"> </w:t>
      </w:r>
      <w:r>
        <w:rPr>
          <w:rFonts w:ascii="Calibri" w:hAnsi="Calibri" w:eastAsia="仿宋" w:cs="Calibri"/>
          <w:bCs/>
          <w:color w:val="222222"/>
        </w:rPr>
        <w:t xml:space="preserve">   </w:t>
      </w:r>
      <w:r>
        <w:rPr>
          <w:rFonts w:ascii="仿宋" w:hAnsi="仿宋" w:eastAsia="仿宋" w:cs="Arial"/>
          <w:bCs/>
          <w:color w:val="222222"/>
        </w:rPr>
        <w:t>然而，在调研过程中，我们发现天宫乡景区在旅游</w:t>
      </w:r>
      <w:r>
        <w:rPr>
          <w:rFonts w:ascii="仿宋" w:hAnsi="仿宋" w:eastAsia="仿宋" w:cs="Arial"/>
          <w:bCs/>
          <w:color w:val="222222"/>
        </w:rPr>
        <w:drawing>
          <wp:anchor distT="0" distB="0" distL="114300" distR="114300" simplePos="0" relativeHeight="251653120" behindDoc="0" locked="0" layoutInCell="1" allowOverlap="1">
            <wp:simplePos x="0" y="0"/>
            <wp:positionH relativeFrom="column">
              <wp:posOffset>1832610</wp:posOffset>
            </wp:positionH>
            <wp:positionV relativeFrom="paragraph">
              <wp:posOffset>2794635</wp:posOffset>
            </wp:positionV>
            <wp:extent cx="1786255" cy="1229360"/>
            <wp:effectExtent l="0" t="0" r="4445" b="8890"/>
            <wp:wrapSquare wrapText="bothSides"/>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86255" cy="1229360"/>
                    </a:xfrm>
                    <a:prstGeom prst="rect">
                      <a:avLst/>
                    </a:prstGeom>
                  </pic:spPr>
                </pic:pic>
              </a:graphicData>
            </a:graphic>
          </wp:anchor>
        </w:drawing>
      </w:r>
      <w:r>
        <w:rPr>
          <w:rFonts w:ascii="仿宋" w:hAnsi="仿宋" w:eastAsia="仿宋" w:cs="Arial"/>
          <w:bCs/>
          <w:color w:val="222222"/>
        </w:rPr>
        <w:t>资源的深度开发与拓展游客消费链方面仍然有值得改进的空间。总体而言，景区文化内涵比较丰厚，但其配套的旅游服务设施及服务水平需要进一步发展；袁天纲、李淳风墓和风水主题公园在其开发现状的基础上可以更加深入的挖掘风水道家文化。“根据自身优势，讲好故事，增强对游客的吸引力。”来自公共管理学院的调研队长宋天奇如此感悟道。</w:t>
      </w:r>
      <w:r>
        <w:rPr>
          <w:rFonts w:ascii="仿宋" w:hAnsi="仿宋" w:eastAsia="仿宋" w:cs="Arial"/>
          <w:bCs/>
          <w:color w:val="222222"/>
        </w:rPr>
        <w:br w:type="textWrapping"/>
      </w:r>
      <w:r>
        <w:rPr>
          <w:rFonts w:ascii="Calibri" w:hAnsi="Calibri" w:eastAsia="仿宋" w:cs="Calibri"/>
          <w:bCs/>
          <w:color w:val="222222"/>
        </w:rPr>
        <w:t> </w:t>
      </w:r>
      <w:r>
        <w:rPr>
          <w:rFonts w:ascii="仿宋" w:hAnsi="仿宋" w:eastAsia="仿宋" w:cs="Arial"/>
          <w:bCs/>
          <w:color w:val="222222"/>
        </w:rPr>
        <w:t xml:space="preserve"> </w:t>
      </w:r>
      <w:r>
        <w:rPr>
          <w:rFonts w:ascii="Calibri" w:hAnsi="Calibri" w:eastAsia="仿宋" w:cs="Calibri"/>
          <w:bCs/>
          <w:color w:val="222222"/>
        </w:rPr>
        <w:t xml:space="preserve">   </w:t>
      </w:r>
      <w:r>
        <w:rPr>
          <w:rFonts w:ascii="仿宋" w:hAnsi="仿宋" w:eastAsia="仿宋" w:cs="Arial"/>
          <w:bCs/>
          <w:color w:val="222222"/>
        </w:rPr>
        <w:t>通过采访任飞主任，我们得知:在资金方面，村内现已有国有资金与私人资金的先后投入，开发已提上议程。临江镇村的乡村旅游开发需要借其所长，形成互补，为该村以旅游为支撑的新发展开辟一片新气象。经过深入走访调研，队员们认为，根据临江镇自身独特的优势，若临江镇村在设计开发时，进行联动式的规划，有望大大扩展天宫乡景区的体量，提高旅游参与度，实现深度融合发展；同时，天宫乡的文化品牌赋予了临江镇村深挖旅游价值的可能，临江镇村背靠天宫乡景区，借助天宫院的名气和文化底蕴，或可以实现开发理念上传统村落与风水文化，乃至现代和谐发展理念的有机结合，对新旅游景点的建设起十分积极正面的作用。</w:t>
      </w:r>
      <w:r>
        <w:rPr>
          <w:rFonts w:ascii="仿宋" w:hAnsi="仿宋" w:eastAsia="仿宋" w:cs="Arial"/>
          <w:bCs/>
          <w:color w:val="222222"/>
        </w:rPr>
        <w:br w:type="textWrapping"/>
      </w:r>
      <w:r>
        <w:rPr>
          <w:rFonts w:hint="eastAsia" w:ascii="仿宋" w:hAnsi="仿宋" w:eastAsia="仿宋" w:cs="Arial"/>
          <w:bCs/>
          <w:color w:val="222222"/>
        </w:rPr>
        <w:t xml:space="preserve"> </w:t>
      </w:r>
      <w:r>
        <w:rPr>
          <w:rFonts w:ascii="仿宋" w:hAnsi="仿宋" w:eastAsia="仿宋" w:cs="Arial"/>
          <w:bCs/>
          <w:color w:val="222222"/>
        </w:rPr>
        <w:t xml:space="preserve">   对旅游产品的深度化、特色化开发是旅游业发展的追求与着力点，天宫乡景区与临江镇村的互补融合发展将会为全域旅游体系建设提供更加明晰的思路。调研队员将持续关注该地区的旅游经济建设与发展。</w:t>
      </w:r>
    </w:p>
    <w:p>
      <w:pPr>
        <w:pStyle w:val="16"/>
        <w:overflowPunct w:val="0"/>
        <w:spacing w:line="360" w:lineRule="auto"/>
        <w:ind w:firstLine="480" w:firstLineChars="200"/>
        <w:contextualSpacing/>
        <w:jc w:val="both"/>
        <w:rPr>
          <w:rFonts w:ascii="仿宋" w:hAnsi="仿宋" w:eastAsia="仿宋" w:cs="Arial"/>
          <w:color w:val="222222"/>
          <w:shd w:val="clear" w:color="auto" w:fill="FFFFFF"/>
        </w:rPr>
      </w:pPr>
    </w:p>
    <w:p>
      <w:pPr>
        <w:pStyle w:val="16"/>
        <w:overflowPunct w:val="0"/>
        <w:spacing w:line="360" w:lineRule="auto"/>
        <w:ind w:firstLine="480" w:firstLineChars="200"/>
        <w:contextualSpacing/>
        <w:jc w:val="both"/>
        <w:rPr>
          <w:rFonts w:ascii="仿宋" w:hAnsi="仿宋" w:eastAsia="仿宋" w:cs="Arial"/>
          <w:color w:val="222222"/>
          <w:shd w:val="clear" w:color="auto" w:fill="FFFFFF"/>
        </w:rPr>
      </w:pPr>
    </w:p>
    <w:p>
      <w:pPr>
        <w:overflowPunct w:val="0"/>
        <w:spacing w:line="360" w:lineRule="auto"/>
        <w:rPr>
          <w:rFonts w:ascii="黑体" w:hAnsi="黑体" w:eastAsia="黑体" w:cs="Arial"/>
          <w:b/>
          <w:color w:val="333333"/>
          <w:kern w:val="0"/>
          <w:sz w:val="30"/>
          <w:szCs w:val="30"/>
        </w:rPr>
      </w:pPr>
    </w:p>
    <w:p>
      <w:pPr>
        <w:widowControl/>
        <w:shd w:val="clear" w:color="auto" w:fill="FFFFFF"/>
        <w:overflowPunct w:val="0"/>
        <w:spacing w:line="450" w:lineRule="atLeast"/>
        <w:ind w:firstLine="2409" w:firstLineChars="800"/>
        <w:rPr>
          <w:rFonts w:ascii="黑体" w:hAnsi="黑体" w:eastAsia="黑体" w:cs="Arial"/>
          <w:b/>
          <w:color w:val="333333"/>
          <w:kern w:val="0"/>
          <w:sz w:val="30"/>
          <w:szCs w:val="30"/>
        </w:rPr>
      </w:pPr>
      <w:r>
        <w:rPr>
          <w:rFonts w:ascii="黑体" w:hAnsi="黑体" w:eastAsia="黑体" w:cs="Arial"/>
          <w:b/>
          <w:color w:val="333333"/>
          <w:kern w:val="0"/>
          <w:sz w:val="30"/>
          <w:szCs w:val="30"/>
        </w:rPr>
        <w:t>走进千岛</w:t>
      </w:r>
    </w:p>
    <w:p>
      <w:pPr>
        <w:widowControl/>
        <w:shd w:val="clear" w:color="auto" w:fill="FFFFFF"/>
        <w:overflowPunct w:val="0"/>
        <w:spacing w:line="450" w:lineRule="atLeast"/>
        <w:ind w:firstLine="1506" w:firstLineChars="500"/>
        <w:rPr>
          <w:rFonts w:ascii="黑体" w:hAnsi="黑体" w:eastAsia="黑体" w:cs="Arial"/>
          <w:b/>
          <w:color w:val="333333"/>
          <w:kern w:val="0"/>
          <w:sz w:val="30"/>
          <w:szCs w:val="30"/>
        </w:rPr>
      </w:pPr>
      <w:r>
        <w:rPr>
          <w:rFonts w:ascii="黑体" w:hAnsi="黑体" w:eastAsia="黑体" w:cs="Arial"/>
          <w:b/>
          <w:color w:val="333333"/>
          <w:kern w:val="0"/>
          <w:sz w:val="30"/>
          <w:szCs w:val="30"/>
        </w:rPr>
        <w:t>——记初探鸠坑茶博馆</w:t>
      </w:r>
    </w:p>
    <w:p>
      <w:pPr>
        <w:widowControl/>
        <w:shd w:val="clear" w:color="auto" w:fill="FFFFFF"/>
        <w:overflowPunct w:val="0"/>
        <w:spacing w:line="450" w:lineRule="atLeast"/>
        <w:ind w:firstLine="482" w:firstLineChars="200"/>
        <w:rPr>
          <w:rFonts w:ascii="仿宋" w:hAnsi="仿宋" w:eastAsia="仿宋" w:cs="Arial"/>
          <w:b/>
          <w:bCs/>
          <w:color w:val="222222"/>
          <w:sz w:val="24"/>
          <w:szCs w:val="24"/>
        </w:rPr>
      </w:pPr>
      <w:r>
        <w:rPr>
          <w:rFonts w:hint="eastAsia" w:ascii="仿宋" w:hAnsi="仿宋" w:eastAsia="仿宋" w:cs="Arial"/>
          <w:b/>
          <w:bCs/>
          <w:color w:val="222222"/>
          <w:sz w:val="24"/>
          <w:szCs w:val="24"/>
        </w:rPr>
        <w:t>（千岛玉叶调研队 罗清影供稿）</w:t>
      </w:r>
      <w:r>
        <w:rPr>
          <w:rFonts w:ascii="仿宋" w:hAnsi="仿宋" w:eastAsia="仿宋" w:cs="Arial"/>
          <w:bCs/>
          <w:color w:val="222222"/>
          <w:sz w:val="24"/>
          <w:szCs w:val="24"/>
        </w:rPr>
        <w:t>今天（8月18日）是我们千岛玉叶调研队计划实践的最后一天，台风“温比亚”像是极给面子似的，尾巴粗粗扫过浙江省淳安县，最终只留下了几场不值一提的阵雨便又化作晴空万里。为不辜负天公此次难得的作美，我们怀揣着几日探访留下的疑问、对传统茶文化的兴趣与敬重，走进了</w:t>
      </w:r>
      <w:r>
        <w:rPr>
          <w:rFonts w:hint="eastAsia" w:ascii="仿宋" w:hAnsi="仿宋" w:eastAsia="仿宋" w:cs="Arial"/>
          <w:bCs/>
          <w:color w:val="222222"/>
          <w:sz w:val="24"/>
          <w:szCs w:val="24"/>
        </w:rPr>
        <w:t>“</w:t>
      </w:r>
      <w:r>
        <w:rPr>
          <w:rFonts w:ascii="仿宋" w:hAnsi="仿宋" w:eastAsia="仿宋" w:cs="Arial"/>
          <w:bCs/>
          <w:color w:val="222222"/>
          <w:sz w:val="24"/>
          <w:szCs w:val="24"/>
        </w:rPr>
        <w:t>以宣传鸠坑及其茶文化为主题</w:t>
      </w:r>
      <w:r>
        <w:rPr>
          <w:rFonts w:hint="eastAsia" w:ascii="仿宋" w:hAnsi="仿宋" w:eastAsia="仿宋" w:cs="Arial"/>
          <w:bCs/>
          <w:color w:val="222222"/>
          <w:sz w:val="24"/>
          <w:szCs w:val="24"/>
        </w:rPr>
        <w:t>”</w:t>
      </w:r>
      <w:r>
        <w:rPr>
          <w:rFonts w:ascii="仿宋" w:hAnsi="仿宋" w:eastAsia="仿宋" w:cs="Arial"/>
          <w:bCs/>
          <w:color w:val="222222"/>
          <w:sz w:val="24"/>
          <w:szCs w:val="24"/>
        </w:rPr>
        <w:t>的鸠坑茶博馆。</w:t>
      </w:r>
    </w:p>
    <w:p>
      <w:pPr>
        <w:widowControl/>
        <w:shd w:val="clear" w:color="auto" w:fill="FFFFFF"/>
        <w:overflowPunct w:val="0"/>
        <w:spacing w:line="450" w:lineRule="atLeast"/>
        <w:rPr>
          <w:rFonts w:ascii="仿宋" w:hAnsi="仿宋" w:eastAsia="仿宋" w:cs="Arial"/>
          <w:bCs/>
          <w:color w:val="222222"/>
          <w:sz w:val="24"/>
          <w:szCs w:val="24"/>
        </w:rPr>
      </w:pPr>
      <w:r>
        <w:rPr>
          <w:rFonts w:ascii="仿宋" w:hAnsi="仿宋" w:eastAsia="仿宋" w:cs="Arial"/>
          <w:bCs/>
          <w:color w:val="222222"/>
          <w:sz w:val="24"/>
          <w:szCs w:val="24"/>
        </w:rPr>
        <w:t xml:space="preserve">    鸠坑茶博馆坐落于鸠坑乡金塔村，距离鸠坑乡政府约二十分钟车程，青山绿水在其左右依傍，茶香云雾交错缭绕，同时馆内外设计富有张力地彰显出古朴、文脉之特色，这种种无不使这座掩藏在山谷间的全国首家乡镇级茶文化博物馆</w:t>
      </w:r>
      <w:r>
        <w:rPr>
          <w:rFonts w:hint="eastAsia" w:ascii="仿宋" w:hAnsi="仿宋" w:eastAsia="仿宋" w:cs="Arial"/>
          <w:bCs/>
          <w:color w:val="222222"/>
          <w:sz w:val="24"/>
          <w:szCs w:val="24"/>
        </w:rPr>
        <w:t>受到颇多爱</w:t>
      </w:r>
      <w:r>
        <w:rPr>
          <w:rFonts w:ascii="仿宋" w:hAnsi="仿宋" w:eastAsia="仿宋" w:cs="Arial"/>
          <w:bCs/>
          <w:color w:val="222222"/>
          <w:sz w:val="24"/>
          <w:szCs w:val="24"/>
        </w:rPr>
        <w:t>茶者追捧，</w:t>
      </w:r>
      <w:r>
        <w:rPr>
          <w:rFonts w:hint="eastAsia" w:ascii="仿宋" w:hAnsi="仿宋" w:eastAsia="仿宋" w:cs="Arial"/>
          <w:bCs/>
          <w:color w:val="222222"/>
          <w:sz w:val="24"/>
          <w:szCs w:val="24"/>
        </w:rPr>
        <w:t>“</w:t>
      </w:r>
      <w:r>
        <w:rPr>
          <w:rFonts w:ascii="仿宋" w:hAnsi="仿宋" w:eastAsia="仿宋" w:cs="Arial"/>
          <w:bCs/>
          <w:color w:val="222222"/>
          <w:sz w:val="24"/>
          <w:szCs w:val="24"/>
        </w:rPr>
        <w:t>更冠称它为自己清雅的归宿</w:t>
      </w:r>
      <w:r>
        <w:rPr>
          <w:rFonts w:hint="eastAsia" w:ascii="仿宋" w:hAnsi="仿宋" w:eastAsia="仿宋" w:cs="Arial"/>
          <w:bCs/>
          <w:color w:val="222222"/>
          <w:sz w:val="24"/>
          <w:szCs w:val="24"/>
        </w:rPr>
        <w:t>”</w:t>
      </w:r>
      <w:r>
        <w:rPr>
          <w:rFonts w:ascii="仿宋" w:hAnsi="仿宋" w:eastAsia="仿宋" w:cs="Arial"/>
          <w:bCs/>
          <w:color w:val="222222"/>
          <w:sz w:val="24"/>
          <w:szCs w:val="24"/>
        </w:rPr>
        <w:t>。而我们团队的九名同学虽不是品茗老手，却也渴望借此机会了解我国首批审定的国家级茶树良种——鸠坑种的真面貌，所以即使路途山势险要，长约两小时的盘山路段颠簸不休，大家的脸上也没有丝毫倦意。</w:t>
      </w:r>
    </w:p>
    <w:p>
      <w:pPr>
        <w:widowControl/>
        <w:shd w:val="clear" w:color="auto" w:fill="FFFFFF"/>
        <w:overflowPunct w:val="0"/>
        <w:spacing w:line="450" w:lineRule="atLeast"/>
        <w:rPr>
          <w:rFonts w:ascii="仿宋" w:hAnsi="仿宋" w:eastAsia="仿宋" w:cs="Arial"/>
          <w:bCs/>
          <w:color w:val="222222"/>
          <w:sz w:val="24"/>
          <w:szCs w:val="24"/>
        </w:rPr>
      </w:pPr>
      <w:r>
        <w:rPr>
          <w:rFonts w:ascii="仿宋" w:hAnsi="仿宋" w:eastAsia="仿宋" w:cs="Arial"/>
          <w:bCs/>
          <w:color w:val="222222"/>
          <w:sz w:val="24"/>
          <w:szCs w:val="24"/>
        </w:rPr>
        <w:drawing>
          <wp:anchor distT="0" distB="0" distL="114300" distR="114300" simplePos="0" relativeHeight="251657216" behindDoc="0" locked="0" layoutInCell="1" allowOverlap="1">
            <wp:simplePos x="0" y="0"/>
            <wp:positionH relativeFrom="column">
              <wp:posOffset>23495</wp:posOffset>
            </wp:positionH>
            <wp:positionV relativeFrom="paragraph">
              <wp:posOffset>822325</wp:posOffset>
            </wp:positionV>
            <wp:extent cx="1734185" cy="1300480"/>
            <wp:effectExtent l="0" t="0" r="0" b="0"/>
            <wp:wrapSquare wrapText="bothSides"/>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34185" cy="1300480"/>
                    </a:xfrm>
                    <a:prstGeom prst="rect">
                      <a:avLst/>
                    </a:prstGeom>
                  </pic:spPr>
                </pic:pic>
              </a:graphicData>
            </a:graphic>
          </wp:anchor>
        </w:drawing>
      </w:r>
      <w:r>
        <w:rPr>
          <w:rFonts w:ascii="仿宋" w:hAnsi="仿宋" w:eastAsia="仿宋" w:cs="Arial"/>
          <w:bCs/>
          <w:color w:val="222222"/>
          <w:sz w:val="24"/>
          <w:szCs w:val="24"/>
        </w:rPr>
        <w:t xml:space="preserve">    在游览前夕，团队的“本地通”周同学为使大家对拥有近千年历史的鸠坑茶文化了解更为充分，特地邀请了鸠坑乡政府的一位主任为我们一路进行细致的讲解。首先需要认识到，鸠坑种富有古老而厚重的历史底蕴。据史料记载，鸠坑茶的历史可以追溯到东汉时期，而在唐代便已名传京都长安，为此距朝廷四千余里外的睦州也成为了贡茶所在地。而茶博馆大厅中央屹立的雕像乃是茶仙陆羽，他也大力在专著《茶经》中赞誉鸠坑茶的精妙，具体有云：“茶，睦州之鸠坑，极妙。”如若你一贯不信虚名，偏要眼见为实，馆藏多年的有关鸠坑茶种的图文史料一定会使你连连称绝，</w:t>
      </w:r>
      <w:r>
        <w:rPr>
          <w:rFonts w:hint="eastAsia" w:ascii="仿宋" w:hAnsi="仿宋" w:eastAsia="仿宋" w:cs="Arial"/>
          <w:bCs/>
          <w:color w:val="222222"/>
          <w:sz w:val="24"/>
          <w:szCs w:val="24"/>
        </w:rPr>
        <w:t>全面展示了鸠坑产茶制茶的历史以及从朝廷特贡茶业向“华茶</w:t>
      </w:r>
      <w:r>
        <w:rPr>
          <w:rFonts w:ascii="仿宋" w:hAnsi="仿宋" w:eastAsia="仿宋" w:cs="Arial"/>
          <w:bCs/>
          <w:color w:val="222222"/>
          <w:sz w:val="24"/>
          <w:szCs w:val="24"/>
        </w:rPr>
        <w:t>23号”名优种的一路蜕变。</w:t>
      </w:r>
    </w:p>
    <w:p>
      <w:pPr>
        <w:widowControl/>
        <w:shd w:val="clear" w:color="auto" w:fill="FFFFFF"/>
        <w:overflowPunct w:val="0"/>
        <w:spacing w:line="450" w:lineRule="atLeast"/>
        <w:rPr>
          <w:rFonts w:ascii="仿宋" w:hAnsi="仿宋" w:eastAsia="仿宋" w:cs="Arial"/>
          <w:bCs/>
          <w:color w:val="222222"/>
          <w:sz w:val="24"/>
          <w:szCs w:val="24"/>
        </w:rPr>
      </w:pPr>
      <w:r>
        <w:rPr>
          <w:rFonts w:ascii="仿宋" w:hAnsi="仿宋" w:eastAsia="仿宋" w:cs="Arial"/>
          <w:bCs/>
          <w:color w:val="222222"/>
          <w:sz w:val="24"/>
          <w:szCs w:val="24"/>
        </w:rPr>
        <w:t xml:space="preserve">    而除了文献材料，最吸引游人眼球的便是一系列鸠坑种采茶、制茶、成茶的机器工具，据导览的主任说，这一定程度上得益于该处茶博馆由上世纪五十年代当地的茶叶加工厂改建而来，聚集的大多是散落名间的制茶机器，比如有像1953年的手摇脚踏四桶揉捻机这样的老古董。而在工作人员逐一对不同时代的制茶工艺进行演示后，我们可以窥见现代科技的进步对茶事业的发展做出了重要贡献。最初，经过初加工的茶叶是人工揉捻的。之后，人力和水力驱动的揉捻机出现，机器的规模也由最初只能一次加工一桶发展到一次两桶乃至四桶。现在，茶叶加工可以使用电力揉捻</w:t>
      </w:r>
      <w:r>
        <w:rPr>
          <w:rFonts w:hint="eastAsia" w:ascii="仿宋" w:hAnsi="仿宋" w:eastAsia="仿宋" w:cs="Arial"/>
          <w:bCs/>
          <w:color w:val="222222"/>
          <w:sz w:val="24"/>
          <w:szCs w:val="24"/>
        </w:rPr>
        <w:t>机，效率更高，产量更大，茶农们的收益也愈来愈多。</w:t>
      </w:r>
    </w:p>
    <w:p>
      <w:pPr>
        <w:widowControl/>
        <w:shd w:val="clear" w:color="auto" w:fill="FFFFFF"/>
        <w:overflowPunct w:val="0"/>
        <w:spacing w:line="450" w:lineRule="atLeast"/>
        <w:rPr>
          <w:rFonts w:ascii="仿宋" w:hAnsi="仿宋" w:eastAsia="仿宋" w:cs="Arial"/>
          <w:bCs/>
          <w:color w:val="222222"/>
          <w:sz w:val="24"/>
          <w:szCs w:val="24"/>
        </w:rPr>
      </w:pPr>
      <w:r>
        <w:rPr>
          <w:rFonts w:ascii="仿宋" w:hAnsi="仿宋" w:eastAsia="仿宋" w:cs="Arial"/>
          <w:bCs/>
          <w:color w:val="222222"/>
          <w:sz w:val="24"/>
          <w:szCs w:val="24"/>
        </w:rPr>
        <w:t xml:space="preserve">    在临行前，两名年迈的老茶农为我们沏上了价值不菲的鸠坑毛尖，伴着层层萦绕的茶香，我们的千岛茶文化之旅也接近了尾声，每个人都悄然明白茶博馆的文化内涵与记忆元素定能成为淳安茶文化传播的重要载体。</w:t>
      </w:r>
    </w:p>
    <w:p>
      <w:pPr>
        <w:widowControl/>
        <w:shd w:val="clear" w:color="auto" w:fill="FFFFFF"/>
        <w:spacing w:line="450" w:lineRule="atLeast"/>
        <w:rPr>
          <w:rFonts w:ascii="仿宋" w:hAnsi="仿宋" w:eastAsia="仿宋" w:cs="Arial"/>
          <w:bCs/>
          <w:color w:val="222222"/>
          <w:sz w:val="24"/>
          <w:szCs w:val="24"/>
        </w:rPr>
      </w:pPr>
    </w:p>
    <w:p>
      <w:pPr>
        <w:widowControl/>
        <w:shd w:val="clear" w:color="auto" w:fill="FFFFFF"/>
        <w:spacing w:line="450" w:lineRule="atLeast"/>
        <w:rPr>
          <w:rFonts w:ascii="仿宋" w:hAnsi="仿宋" w:eastAsia="仿宋" w:cs="Arial"/>
          <w:bCs/>
          <w:color w:val="222222"/>
          <w:sz w:val="24"/>
          <w:szCs w:val="24"/>
        </w:rPr>
      </w:pPr>
    </w:p>
    <w:p>
      <w:pPr>
        <w:widowControl/>
        <w:shd w:val="clear" w:color="auto" w:fill="FFFFFF"/>
        <w:spacing w:line="450" w:lineRule="atLeast"/>
        <w:rPr>
          <w:rFonts w:ascii="仿宋" w:hAnsi="仿宋" w:eastAsia="仿宋" w:cs="Arial"/>
          <w:bCs/>
          <w:color w:val="222222"/>
          <w:sz w:val="24"/>
          <w:szCs w:val="24"/>
        </w:rPr>
      </w:pPr>
    </w:p>
    <w:p>
      <w:pPr>
        <w:widowControl/>
        <w:shd w:val="clear" w:color="auto" w:fill="FFFFFF"/>
        <w:spacing w:line="450" w:lineRule="atLeast"/>
        <w:rPr>
          <w:rFonts w:ascii="仿宋" w:hAnsi="仿宋" w:eastAsia="仿宋" w:cs="Arial"/>
          <w:bCs/>
          <w:color w:val="222222"/>
          <w:sz w:val="24"/>
          <w:szCs w:val="24"/>
        </w:rPr>
      </w:pPr>
    </w:p>
    <w:p>
      <w:pPr>
        <w:widowControl/>
        <w:shd w:val="clear" w:color="auto" w:fill="FFFFFF"/>
        <w:spacing w:line="450" w:lineRule="atLeast"/>
        <w:rPr>
          <w:rFonts w:ascii="仿宋" w:hAnsi="仿宋" w:eastAsia="仿宋" w:cs="Arial"/>
          <w:bCs/>
          <w:color w:val="222222"/>
          <w:sz w:val="24"/>
          <w:szCs w:val="24"/>
        </w:rPr>
      </w:pPr>
    </w:p>
    <w:p>
      <w:pPr>
        <w:widowControl/>
        <w:shd w:val="clear" w:color="auto" w:fill="FFFFFF"/>
        <w:spacing w:line="450" w:lineRule="atLeast"/>
        <w:rPr>
          <w:rFonts w:ascii="仿宋" w:hAnsi="仿宋" w:eastAsia="仿宋" w:cs="Arial"/>
          <w:bCs/>
          <w:color w:val="222222"/>
          <w:sz w:val="24"/>
          <w:szCs w:val="24"/>
        </w:rPr>
      </w:pPr>
    </w:p>
    <w:p>
      <w:pPr>
        <w:widowControl/>
        <w:shd w:val="clear" w:color="auto" w:fill="FFFFFF"/>
        <w:spacing w:line="450" w:lineRule="atLeast"/>
        <w:rPr>
          <w:rFonts w:ascii="仿宋" w:hAnsi="仿宋" w:eastAsia="仿宋" w:cs="Arial"/>
          <w:bCs/>
          <w:color w:val="222222"/>
          <w:sz w:val="24"/>
          <w:szCs w:val="24"/>
        </w:rPr>
      </w:pPr>
    </w:p>
    <w:p>
      <w:pPr>
        <w:widowControl/>
        <w:shd w:val="clear" w:color="auto" w:fill="FFFFFF"/>
        <w:spacing w:line="450" w:lineRule="atLeast"/>
        <w:rPr>
          <w:rFonts w:ascii="黑体" w:hAnsi="黑体" w:eastAsia="黑体"/>
          <w:bCs/>
          <w:color w:val="333333"/>
          <w:spacing w:val="15"/>
          <w:sz w:val="30"/>
          <w:szCs w:val="30"/>
        </w:rPr>
      </w:pPr>
      <w:r>
        <w:rPr>
          <w:rFonts w:ascii="仿宋" w:hAnsi="仿宋" w:eastAsia="仿宋" w:cs="仿宋"/>
          <w:sz w:val="24"/>
          <w:szCs w:val="24"/>
        </w:rPr>
        <mc:AlternateContent>
          <mc:Choice Requires="wps">
            <w:drawing>
              <wp:anchor distT="0" distB="0" distL="114300" distR="114300" simplePos="0" relativeHeight="251652096" behindDoc="0" locked="0" layoutInCell="1" allowOverlap="1">
                <wp:simplePos x="0" y="0"/>
                <wp:positionH relativeFrom="column">
                  <wp:posOffset>188595</wp:posOffset>
                </wp:positionH>
                <wp:positionV relativeFrom="paragraph">
                  <wp:posOffset>154940</wp:posOffset>
                </wp:positionV>
                <wp:extent cx="3411220" cy="773430"/>
                <wp:effectExtent l="6350" t="6350" r="30480" b="39370"/>
                <wp:wrapNone/>
                <wp:docPr id="14" name="AutoShape 123" descr="image5"/>
                <wp:cNvGraphicFramePr/>
                <a:graphic xmlns:a="http://schemas.openxmlformats.org/drawingml/2006/main">
                  <a:graphicData uri="http://schemas.microsoft.com/office/word/2010/wordprocessingShape">
                    <wps:wsp>
                      <wps:cNvSpPr/>
                      <wps:spPr>
                        <a:xfrm>
                          <a:off x="0" y="0"/>
                          <a:ext cx="3411220" cy="773430"/>
                        </a:xfrm>
                        <a:prstGeom prst="ribbon2">
                          <a:avLst>
                            <a:gd name="adj1" fmla="val 12500"/>
                            <a:gd name="adj2" fmla="val 50000"/>
                          </a:avLst>
                        </a:prstGeom>
                        <a:blipFill rotWithShape="0">
                          <a:blip r:embed="rId6"/>
                        </a:blipFill>
                        <a:ln w="12700" cap="flat" cmpd="sng">
                          <a:solidFill>
                            <a:srgbClr val="000000"/>
                          </a:solidFill>
                          <a:prstDash val="solid"/>
                          <a:headEnd type="none" w="med" len="med"/>
                          <a:tailEnd type="none" w="med" len="med"/>
                        </a:ln>
                        <a:effectLst>
                          <a:outerShdw dist="28398" dir="3806096" algn="ctr" rotWithShape="0">
                            <a:srgbClr val="974706">
                              <a:alpha val="50000"/>
                            </a:srgbClr>
                          </a:outerShdw>
                        </a:effectLst>
                      </wps:spPr>
                      <wps:txbx>
                        <w:txbxContent>
                          <w:p>
                            <w:pPr>
                              <w:jc w:val="center"/>
                              <w:rPr>
                                <w:rFonts w:ascii="华文行楷" w:hAnsi="华文行楷" w:eastAsia="华文行楷" w:cs="华文行楷"/>
                                <w:b/>
                                <w:color w:val="000000" w:themeColor="text1"/>
                                <w:sz w:val="52"/>
                                <w:szCs w:val="52"/>
                                <w14:textFill>
                                  <w14:solidFill>
                                    <w14:schemeClr w14:val="tx1"/>
                                  </w14:solidFill>
                                </w14:textFill>
                              </w:rPr>
                            </w:pPr>
                            <w:r>
                              <w:rPr>
                                <w:rFonts w:hint="eastAsia" w:ascii="华文行楷" w:hAnsi="华文行楷" w:eastAsia="华文行楷" w:cs="华文行楷"/>
                                <w:b/>
                                <w:color w:val="000000" w:themeColor="text1"/>
                                <w:sz w:val="52"/>
                                <w:szCs w:val="52"/>
                                <w14:textFill>
                                  <w14:solidFill>
                                    <w14:schemeClr w14:val="tx1"/>
                                  </w14:solidFill>
                                </w14:textFill>
                              </w:rPr>
                              <w:t>微言大义</w:t>
                            </w:r>
                          </w:p>
                        </w:txbxContent>
                      </wps:txbx>
                      <wps:bodyPr upright="1"/>
                    </wps:wsp>
                  </a:graphicData>
                </a:graphic>
              </wp:anchor>
            </w:drawing>
          </mc:Choice>
          <mc:Fallback>
            <w:pict>
              <v:shape id="AutoShape 123" o:spid="_x0000_s1026" o:spt="54" alt="image5" type="#_x0000_t54" style="position:absolute;left:0pt;margin-left:14.85pt;margin-top:12.2pt;height:60.9pt;width:268.6pt;z-index:251652096;mso-width-relative:page;mso-height-relative:page;" filled="t" stroked="t" coordsize="21600,21600" o:gfxdata="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" adj="5400,18900">
                <v:fill type="tile" on="t" focussize="0,0" recolor="t" r:id="rId6"/>
                <v:stroke weight="1pt" color="#000000" joinstyle="round"/>
                <v:imagedata o:title=""/>
                <o:lock v:ext="edit" aspectratio="f"/>
                <v:shadow on="t" color="#974706" opacity="32768f" offset="1pt,2pt" origin="0f,0f" matrix="65536f,0f,0f,65536f"/>
                <v:textbox>
                  <w:txbxContent>
                    <w:p>
                      <w:pPr>
                        <w:jc w:val="center"/>
                        <w:rPr>
                          <w:rFonts w:ascii="华文行楷" w:hAnsi="华文行楷" w:eastAsia="华文行楷" w:cs="华文行楷"/>
                          <w:b/>
                          <w:color w:val="000000" w:themeColor="text1"/>
                          <w:sz w:val="52"/>
                          <w:szCs w:val="52"/>
                          <w14:textFill>
                            <w14:solidFill>
                              <w14:schemeClr w14:val="tx1"/>
                            </w14:solidFill>
                          </w14:textFill>
                        </w:rPr>
                      </w:pPr>
                      <w:r>
                        <w:rPr>
                          <w:rFonts w:hint="eastAsia" w:ascii="华文行楷" w:hAnsi="华文行楷" w:eastAsia="华文行楷" w:cs="华文行楷"/>
                          <w:b/>
                          <w:color w:val="000000" w:themeColor="text1"/>
                          <w:sz w:val="52"/>
                          <w:szCs w:val="52"/>
                          <w14:textFill>
                            <w14:solidFill>
                              <w14:schemeClr w14:val="tx1"/>
                            </w14:solidFill>
                          </w14:textFill>
                        </w:rPr>
                        <w:t>微言大义</w:t>
                      </w:r>
                    </w:p>
                  </w:txbxContent>
                </v:textbox>
              </v:shape>
            </w:pict>
          </mc:Fallback>
        </mc:AlternateContent>
      </w:r>
    </w:p>
    <w:p>
      <w:pPr>
        <w:widowControl/>
        <w:shd w:val="clear" w:color="auto" w:fill="FFFFFF"/>
        <w:spacing w:line="450" w:lineRule="atLeast"/>
        <w:rPr>
          <w:rFonts w:ascii="黑体" w:hAnsi="黑体" w:eastAsia="黑体"/>
          <w:bCs/>
          <w:color w:val="333333"/>
          <w:spacing w:val="15"/>
          <w:sz w:val="30"/>
          <w:szCs w:val="30"/>
        </w:rPr>
      </w:pPr>
    </w:p>
    <w:p>
      <w:pPr>
        <w:widowControl/>
        <w:spacing w:after="45" w:line="360" w:lineRule="auto"/>
        <w:ind w:firstLine="482" w:firstLineChars="200"/>
        <w:rPr>
          <w:rFonts w:ascii="仿宋" w:hAnsi="仿宋" w:eastAsia="仿宋" w:cs="仿宋"/>
          <w:b/>
          <w:color w:val="333333"/>
          <w:kern w:val="0"/>
          <w:sz w:val="24"/>
          <w:szCs w:val="24"/>
        </w:rPr>
      </w:pPr>
    </w:p>
    <w:p>
      <w:pPr>
        <w:widowControl/>
        <w:spacing w:line="360" w:lineRule="auto"/>
        <w:rPr>
          <w:rFonts w:ascii="仿宋" w:hAnsi="仿宋" w:eastAsia="仿宋" w:cs="Arial"/>
          <w:b/>
          <w:bCs/>
          <w:color w:val="333333"/>
          <w:sz w:val="24"/>
          <w:szCs w:val="24"/>
        </w:rPr>
      </w:pPr>
    </w:p>
    <w:p>
      <w:pPr>
        <w:widowControl/>
        <w:overflowPunct w:val="0"/>
        <w:spacing w:line="360" w:lineRule="auto"/>
        <w:rPr>
          <w:rFonts w:ascii="仿宋" w:hAnsi="仿宋" w:eastAsia="仿宋" w:cs="Arial"/>
          <w:b/>
          <w:bCs/>
          <w:color w:val="333333"/>
          <w:sz w:val="24"/>
          <w:szCs w:val="24"/>
        </w:rPr>
      </w:pPr>
      <w:r>
        <w:rPr>
          <w:rFonts w:hint="eastAsia" w:ascii="仿宋" w:hAnsi="仿宋" w:eastAsia="仿宋" w:cs="Arial"/>
          <w:b/>
          <w:bCs/>
          <w:color w:val="333333"/>
          <w:sz w:val="24"/>
          <w:szCs w:val="24"/>
        </w:rPr>
        <w:t>@</w:t>
      </w:r>
      <w:r>
        <w:fldChar w:fldCharType="begin"/>
      </w:r>
      <w:r>
        <w:instrText xml:space="preserve"> HYPERLINK "https://weibo.com/u/6090843078?refer_flag=1005055014_" \t "_blank" </w:instrText>
      </w:r>
      <w:r>
        <w:fldChar w:fldCharType="separate"/>
      </w:r>
      <w:r>
        <w:rPr>
          <w:rStyle w:val="20"/>
          <w:rFonts w:ascii="仿宋" w:hAnsi="仿宋" w:eastAsia="仿宋" w:cs="Arial"/>
          <w:b/>
          <w:bCs/>
          <w:sz w:val="24"/>
          <w:szCs w:val="24"/>
          <w:u w:val="none"/>
        </w:rPr>
        <w:t>明修栈道度陈仓实践团队</w:t>
      </w:r>
      <w:r>
        <w:rPr>
          <w:rStyle w:val="20"/>
          <w:rFonts w:ascii="仿宋" w:hAnsi="仿宋" w:eastAsia="仿宋" w:cs="Arial"/>
          <w:b/>
          <w:bCs/>
          <w:sz w:val="24"/>
          <w:szCs w:val="24"/>
          <w:u w:val="none"/>
        </w:rPr>
        <w:fldChar w:fldCharType="end"/>
      </w:r>
      <w:r>
        <w:rPr>
          <w:rFonts w:hint="eastAsia" w:ascii="仿宋" w:hAnsi="仿宋" w:eastAsia="仿宋" w:cs="Arial"/>
          <w:b/>
          <w:bCs/>
          <w:color w:val="333333"/>
          <w:sz w:val="24"/>
          <w:szCs w:val="24"/>
        </w:rPr>
        <w:t>：</w:t>
      </w:r>
      <w:r>
        <w:rPr>
          <w:rFonts w:ascii="仿宋" w:hAnsi="仿宋" w:eastAsia="仿宋" w:cs="Arial"/>
          <w:bCs/>
          <w:color w:val="333333"/>
          <w:sz w:val="24"/>
          <w:szCs w:val="24"/>
        </w:rPr>
        <w:t>八月盛夏， “明修栈道度陈仓”小队乘坐高铁沿着陇海线一路向西向南，来到了秦岭之乡，也就是这次实践的目的地——陕西省宝鸡市。宝鸡古称陈仓、雍城，被誉为“炎帝故里、青铜器之乡”。</w:t>
      </w:r>
      <w:r>
        <w:rPr>
          <w:rFonts w:ascii="仿宋" w:hAnsi="仿宋" w:eastAsia="仿宋" w:cs="Arial"/>
          <w:bCs/>
          <w:color w:val="333333"/>
          <w:sz w:val="24"/>
          <w:szCs w:val="24"/>
        </w:rPr>
        <w:drawing>
          <wp:anchor distT="0" distB="0" distL="114300" distR="114300" simplePos="0" relativeHeight="251666432" behindDoc="0" locked="0" layoutInCell="1" allowOverlap="1">
            <wp:simplePos x="0" y="0"/>
            <wp:positionH relativeFrom="column">
              <wp:posOffset>1525270</wp:posOffset>
            </wp:positionH>
            <wp:positionV relativeFrom="paragraph">
              <wp:posOffset>1876425</wp:posOffset>
            </wp:positionV>
            <wp:extent cx="2082165" cy="1388110"/>
            <wp:effectExtent l="0" t="0" r="13335" b="2540"/>
            <wp:wrapSquare wrapText="bothSides"/>
            <wp:docPr id="1" name="图片 1" descr="727169856532666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727169856532666597"/>
                    <pic:cNvPicPr>
                      <a:picLocks noChangeAspect="1"/>
                    </pic:cNvPicPr>
                  </pic:nvPicPr>
                  <pic:blipFill>
                    <a:blip r:embed="rId12"/>
                    <a:stretch>
                      <a:fillRect/>
                    </a:stretch>
                  </pic:blipFill>
                  <pic:spPr>
                    <a:xfrm>
                      <a:off x="0" y="0"/>
                      <a:ext cx="2082165" cy="1388110"/>
                    </a:xfrm>
                    <a:prstGeom prst="rect">
                      <a:avLst/>
                    </a:prstGeom>
                  </pic:spPr>
                </pic:pic>
              </a:graphicData>
            </a:graphic>
          </wp:anchor>
        </w:drawing>
      </w:r>
      <w:r>
        <w:rPr>
          <w:rFonts w:ascii="仿宋" w:hAnsi="仿宋" w:eastAsia="仿宋" w:cs="Arial"/>
          <w:bCs/>
          <w:color w:val="333333"/>
          <w:sz w:val="24"/>
          <w:szCs w:val="24"/>
        </w:rPr>
        <w:br w:type="textWrapping"/>
      </w:r>
      <w:r>
        <w:rPr>
          <w:rFonts w:ascii="Calibri" w:hAnsi="Calibri" w:eastAsia="仿宋" w:cs="Calibri"/>
          <w:bCs/>
          <w:color w:val="333333"/>
          <w:sz w:val="24"/>
          <w:szCs w:val="24"/>
        </w:rPr>
        <w:t>        </w:t>
      </w:r>
      <w:r>
        <w:rPr>
          <w:rFonts w:ascii="仿宋" w:hAnsi="仿宋" w:eastAsia="仿宋" w:cs="Arial"/>
          <w:bCs/>
          <w:color w:val="333333"/>
          <w:sz w:val="24"/>
          <w:szCs w:val="24"/>
        </w:rPr>
        <w:t>一到酒店，迎面而来的就是宝鸡市的文化名片，也就是我们此次的调研对象——马勺脸谱，或长或圆、颜色鲜艳的马勺脸谱悬挂在面前，既富有艺术感又特色十足。这种脸谱是陕西传统特色手工艺品，属于宝鸡社火脸谱的一种。马勺采用树材作为原材料，制作简便，是历代农家乡民的必备</w:t>
      </w:r>
      <w:r>
        <w:rPr>
          <w:rFonts w:hint="eastAsia" w:ascii="仿宋" w:hAnsi="仿宋" w:eastAsia="仿宋" w:cs="Arial"/>
          <w:bCs/>
          <w:color w:val="333333"/>
          <w:sz w:val="24"/>
          <w:szCs w:val="24"/>
        </w:rPr>
        <w:t>，</w:t>
      </w:r>
      <w:r>
        <w:rPr>
          <w:rFonts w:ascii="仿宋" w:hAnsi="仿宋" w:eastAsia="仿宋" w:cs="Arial"/>
          <w:bCs/>
          <w:color w:val="333333"/>
          <w:sz w:val="24"/>
          <w:szCs w:val="24"/>
        </w:rPr>
        <w:t>彩绘简繁皆宜</w:t>
      </w:r>
      <w:r>
        <w:rPr>
          <w:rFonts w:hint="eastAsia" w:ascii="仿宋" w:hAnsi="仿宋" w:eastAsia="仿宋" w:cs="Arial"/>
          <w:bCs/>
          <w:color w:val="333333"/>
          <w:sz w:val="24"/>
          <w:szCs w:val="24"/>
        </w:rPr>
        <w:t>。</w:t>
      </w:r>
      <w:r>
        <w:rPr>
          <w:rFonts w:ascii="仿宋" w:hAnsi="仿宋" w:eastAsia="仿宋" w:cs="Arial"/>
          <w:bCs/>
          <w:color w:val="333333"/>
          <w:sz w:val="24"/>
          <w:szCs w:val="24"/>
        </w:rPr>
        <w:t>人们将其悬挂厅堂居室用于扶正祛邪，镇妖降怪，表达祈福纳祥、招财进宝的美好愿望。经现代民间艺术工作者的继承和发展，马勺脸谱</w:t>
      </w:r>
      <w:r>
        <w:rPr>
          <w:rFonts w:hint="eastAsia" w:ascii="仿宋" w:hAnsi="仿宋" w:eastAsia="仿宋" w:cs="Arial"/>
          <w:bCs/>
          <w:color w:val="333333"/>
          <w:sz w:val="24"/>
          <w:szCs w:val="24"/>
        </w:rPr>
        <w:t>作为</w:t>
      </w:r>
      <w:r>
        <w:rPr>
          <w:rFonts w:ascii="仿宋" w:hAnsi="仿宋" w:eastAsia="仿宋" w:cs="Arial"/>
          <w:bCs/>
          <w:color w:val="333333"/>
          <w:sz w:val="24"/>
          <w:szCs w:val="24"/>
        </w:rPr>
        <w:t>传统民间艺术中的珍品，在近年来受到民俗与艺术学者的关注</w:t>
      </w:r>
      <w:r>
        <w:rPr>
          <w:rFonts w:hint="eastAsia" w:ascii="仿宋" w:hAnsi="仿宋" w:eastAsia="仿宋" w:cs="Arial"/>
          <w:bCs/>
          <w:color w:val="333333"/>
          <w:sz w:val="24"/>
          <w:szCs w:val="24"/>
        </w:rPr>
        <w:t>。</w:t>
      </w:r>
      <w:r>
        <w:rPr>
          <w:rFonts w:ascii="仿宋" w:hAnsi="仿宋" w:eastAsia="仿宋" w:cs="Arial"/>
          <w:bCs/>
          <w:color w:val="333333"/>
          <w:sz w:val="24"/>
          <w:szCs w:val="24"/>
        </w:rPr>
        <w:br w:type="textWrapping"/>
      </w:r>
      <w:r>
        <w:rPr>
          <w:rFonts w:ascii="Calibri" w:hAnsi="Calibri" w:eastAsia="仿宋" w:cs="Calibri"/>
          <w:bCs/>
          <w:color w:val="333333"/>
          <w:sz w:val="24"/>
          <w:szCs w:val="24"/>
        </w:rPr>
        <w:t>        </w:t>
      </w:r>
      <w:r>
        <w:rPr>
          <w:rFonts w:hint="eastAsia" w:ascii="仿宋" w:hAnsi="仿宋" w:eastAsia="仿宋" w:cs="仿宋"/>
          <w:bCs/>
          <w:color w:val="333333"/>
          <w:sz w:val="24"/>
          <w:szCs w:val="24"/>
        </w:rPr>
        <w:t>“</w:t>
      </w:r>
      <w:r>
        <w:rPr>
          <w:rFonts w:ascii="仿宋" w:hAnsi="仿宋" w:eastAsia="仿宋" w:cs="Arial"/>
          <w:bCs/>
          <w:color w:val="333333"/>
          <w:sz w:val="24"/>
          <w:szCs w:val="24"/>
        </w:rPr>
        <w:t>从实践中来，到实践中去</w:t>
      </w:r>
      <w:r>
        <w:rPr>
          <w:rFonts w:hint="eastAsia" w:ascii="仿宋" w:hAnsi="仿宋" w:eastAsia="仿宋" w:cs="Arial"/>
          <w:bCs/>
          <w:color w:val="333333"/>
          <w:sz w:val="24"/>
          <w:szCs w:val="24"/>
        </w:rPr>
        <w:t>。</w:t>
      </w:r>
      <w:r>
        <w:rPr>
          <w:rFonts w:ascii="仿宋" w:hAnsi="仿宋" w:eastAsia="仿宋" w:cs="Arial"/>
          <w:bCs/>
          <w:color w:val="333333"/>
          <w:sz w:val="24"/>
          <w:szCs w:val="24"/>
        </w:rPr>
        <w:t>”相信经过第一天充足的准备、合理分工安排后，我们接下来的实践一定会有条不紊地进行。希望此次暑期实践不仅能让我们与一个陌生的城市、一种未知的深厚文化、一些多样的商业渠道亲密接触，也能让我们开拓视野</w:t>
      </w:r>
      <w:r>
        <w:rPr>
          <w:rFonts w:hint="eastAsia" w:ascii="仿宋" w:hAnsi="仿宋" w:eastAsia="仿宋" w:cs="Arial"/>
          <w:bCs/>
          <w:color w:val="333333"/>
          <w:sz w:val="24"/>
          <w:szCs w:val="24"/>
        </w:rPr>
        <w:t>、</w:t>
      </w:r>
      <w:r>
        <w:rPr>
          <w:rFonts w:ascii="仿宋" w:hAnsi="仿宋" w:eastAsia="仿宋" w:cs="Arial"/>
          <w:bCs/>
          <w:color w:val="333333"/>
          <w:sz w:val="24"/>
          <w:szCs w:val="24"/>
        </w:rPr>
        <w:t>收获友谊，在未来的路上走得更远更好。</w:t>
      </w:r>
    </w:p>
    <w:p>
      <w:pPr>
        <w:widowControl/>
        <w:overflowPunct w:val="0"/>
        <w:spacing w:line="360" w:lineRule="auto"/>
        <w:rPr>
          <w:rStyle w:val="20"/>
          <w:rFonts w:ascii="仿宋" w:hAnsi="仿宋" w:eastAsia="仿宋" w:cs="Arial"/>
          <w:b/>
          <w:bCs/>
          <w:sz w:val="24"/>
          <w:szCs w:val="24"/>
          <w:u w:val="none"/>
          <w:shd w:val="clear" w:color="auto" w:fill="FFFFFF"/>
        </w:rPr>
      </w:pPr>
    </w:p>
    <w:p>
      <w:pPr>
        <w:widowControl/>
        <w:overflowPunct w:val="0"/>
        <w:spacing w:line="360" w:lineRule="auto"/>
        <w:rPr>
          <w:rFonts w:ascii="仿宋" w:hAnsi="仿宋" w:eastAsia="仿宋" w:cs="Arial"/>
          <w:b/>
          <w:color w:val="333333"/>
          <w:sz w:val="24"/>
          <w:szCs w:val="24"/>
        </w:rPr>
      </w:pPr>
      <w:r>
        <w:rPr>
          <w:rFonts w:hint="eastAsia" w:ascii="仿宋" w:hAnsi="仿宋" w:eastAsia="仿宋" w:cs="Arial"/>
          <w:b/>
          <w:color w:val="333333"/>
          <w:sz w:val="24"/>
          <w:szCs w:val="24"/>
        </w:rPr>
        <w:t>@</w:t>
      </w:r>
      <w:r>
        <w:fldChar w:fldCharType="begin"/>
      </w:r>
      <w:r>
        <w:instrText xml:space="preserve"> HYPERLINK "https://weibo.com/u/6458336598?from=feed&amp;loc=nickname" \t "_blank" \o "YLENOL-" </w:instrText>
      </w:r>
      <w:r>
        <w:fldChar w:fldCharType="separate"/>
      </w:r>
      <w:r>
        <w:rPr>
          <w:rStyle w:val="20"/>
          <w:rFonts w:ascii="仿宋" w:hAnsi="仿宋" w:eastAsia="仿宋" w:cs="Arial"/>
          <w:b/>
          <w:bCs/>
          <w:sz w:val="24"/>
          <w:szCs w:val="24"/>
          <w:u w:val="none"/>
        </w:rPr>
        <w:t>YLENOL-</w:t>
      </w:r>
      <w:r>
        <w:rPr>
          <w:rStyle w:val="20"/>
          <w:rFonts w:ascii="仿宋" w:hAnsi="仿宋" w:eastAsia="仿宋" w:cs="Arial"/>
          <w:b/>
          <w:bCs/>
          <w:sz w:val="24"/>
          <w:szCs w:val="24"/>
          <w:u w:val="none"/>
        </w:rPr>
        <w:fldChar w:fldCharType="end"/>
      </w:r>
      <w:r>
        <w:rPr>
          <w:rFonts w:hint="eastAsia" w:ascii="仿宋" w:hAnsi="仿宋" w:eastAsia="仿宋" w:cs="Arial"/>
          <w:b/>
          <w:color w:val="333333"/>
          <w:sz w:val="24"/>
          <w:szCs w:val="24"/>
        </w:rPr>
        <w:t>：</w:t>
      </w:r>
      <w:r>
        <w:rPr>
          <w:rFonts w:ascii="仿宋" w:hAnsi="仿宋" w:eastAsia="仿宋" w:cs="Arial"/>
          <w:color w:val="333333"/>
          <w:sz w:val="24"/>
          <w:szCs w:val="24"/>
        </w:rPr>
        <w:t>早上8点，我们踏上采访农户的乡村之路。村中的房屋零零散散分布在起伏的道路两旁，田地里有焚烧过的秸秆、少许稀疏的水稻和干枯的瓜果茎叶，村民房前的地上晾晒着磨细的谷物。胜利村里有几条小河沟，在河上游处建有几家工厂。</w:t>
      </w:r>
      <w:r>
        <w:rPr>
          <w:rFonts w:ascii="仿宋" w:hAnsi="仿宋" w:eastAsia="仿宋" w:cs="Arial"/>
          <w:color w:val="333333"/>
          <w:sz w:val="24"/>
          <w:szCs w:val="24"/>
        </w:rPr>
        <w:br w:type="textWrapping"/>
      </w:r>
      <w:r>
        <w:rPr>
          <w:rFonts w:ascii="Calibri" w:hAnsi="Calibri" w:eastAsia="仿宋" w:cs="Calibri"/>
          <w:color w:val="333333"/>
          <w:sz w:val="24"/>
          <w:szCs w:val="24"/>
        </w:rPr>
        <w:t xml:space="preserve">      </w:t>
      </w:r>
      <w:r>
        <w:rPr>
          <w:rFonts w:ascii="仿宋" w:hAnsi="仿宋" w:eastAsia="仿宋" w:cs="Arial"/>
          <w:color w:val="333333"/>
          <w:sz w:val="24"/>
          <w:szCs w:val="24"/>
        </w:rPr>
        <w:t>为深入了解该村农户的生活情况，我们选择了一家农户进行采访。张大爷年近七旬，从小生活在胜利村，与张大爷同住的还有他还有当地读小学三年级的孙子。张大爷告诉我们，他的子女都去了外地打工，村里的青年们多数与他的子女一样，都纷纷去往重庆、昆明等地寻找工作。</w:t>
      </w:r>
      <w:r>
        <w:rPr>
          <w:rFonts w:ascii="仿宋" w:hAnsi="仿宋" w:eastAsia="仿宋" w:cs="Arial"/>
          <w:color w:val="333333"/>
          <w:sz w:val="24"/>
          <w:szCs w:val="24"/>
        </w:rPr>
        <w:br w:type="textWrapping"/>
      </w:r>
      <w:r>
        <w:rPr>
          <w:rFonts w:hint="eastAsia" w:ascii="仿宋" w:hAnsi="仿宋" w:eastAsia="仿宋" w:cs="Arial"/>
          <w:color w:val="333333"/>
          <w:sz w:val="24"/>
          <w:szCs w:val="24"/>
          <w:lang w:val="en-US" w:eastAsia="zh-CN"/>
        </w:rPr>
        <w:t xml:space="preserve">    </w:t>
      </w:r>
      <w:r>
        <w:rPr>
          <w:rFonts w:ascii="仿宋" w:hAnsi="仿宋" w:eastAsia="仿宋" w:cs="Arial"/>
          <w:color w:val="333333"/>
          <w:sz w:val="24"/>
          <w:szCs w:val="24"/>
        </w:rPr>
        <w:t>张大爷家中有田地和土地共计一亩多地，田地一般是种植水稻，年产大约有一千斤，土地主要种植玉米、油</w:t>
      </w:r>
      <w:r>
        <w:rPr>
          <w:rFonts w:ascii="仿宋" w:hAnsi="仿宋" w:eastAsia="仿宋" w:cs="Arial"/>
          <w:color w:val="333333"/>
          <w:sz w:val="24"/>
          <w:szCs w:val="24"/>
        </w:rPr>
        <w:drawing>
          <wp:anchor distT="0" distB="0" distL="114300" distR="114300" simplePos="0" relativeHeight="251661312" behindDoc="0" locked="0" layoutInCell="1" allowOverlap="1">
            <wp:simplePos x="0" y="0"/>
            <wp:positionH relativeFrom="column">
              <wp:posOffset>4445</wp:posOffset>
            </wp:positionH>
            <wp:positionV relativeFrom="paragraph">
              <wp:posOffset>755650</wp:posOffset>
            </wp:positionV>
            <wp:extent cx="1786255" cy="1129665"/>
            <wp:effectExtent l="0" t="0" r="4445" b="0"/>
            <wp:wrapSquare wrapText="bothSides"/>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86255" cy="1129665"/>
                    </a:xfrm>
                    <a:prstGeom prst="rect">
                      <a:avLst/>
                    </a:prstGeom>
                  </pic:spPr>
                </pic:pic>
              </a:graphicData>
            </a:graphic>
          </wp:anchor>
        </w:drawing>
      </w:r>
      <w:r>
        <w:rPr>
          <w:rFonts w:ascii="仿宋" w:hAnsi="仿宋" w:eastAsia="仿宋" w:cs="Arial"/>
          <w:color w:val="333333"/>
          <w:sz w:val="24"/>
          <w:szCs w:val="24"/>
        </w:rPr>
        <w:t>菜等作物，年产五六百斤左右。天公不作美，近来的20多天持续高温，没有降雨，田中作物多数都枯死，才有了我们刚入村的所见之幕。而由于村中多是老人和儿童，劳动力缺乏，还有很大一部分空地。我们知道，留守儿童和留守老人其实是“三农问题”的副产品，主要原因还是农村打工者在城市较低的收入和经济地位。</w:t>
      </w:r>
    </w:p>
    <w:p>
      <w:pPr>
        <w:widowControl/>
        <w:overflowPunct w:val="0"/>
        <w:spacing w:line="360" w:lineRule="auto"/>
        <w:rPr>
          <w:rFonts w:ascii="仿宋" w:hAnsi="仿宋" w:eastAsia="仿宋" w:cs="Arial"/>
          <w:color w:val="333333"/>
          <w:sz w:val="24"/>
          <w:szCs w:val="24"/>
        </w:rPr>
      </w:pPr>
    </w:p>
    <w:p>
      <w:pPr>
        <w:overflowPunct w:val="0"/>
        <w:spacing w:line="360" w:lineRule="auto"/>
        <w:rPr>
          <w:rFonts w:ascii="仿宋" w:hAnsi="仿宋" w:eastAsia="仿宋" w:cs="Arial"/>
          <w:b/>
          <w:color w:val="404040"/>
          <w:sz w:val="24"/>
          <w:szCs w:val="24"/>
          <w:shd w:val="clear" w:color="auto" w:fill="FFFFFF"/>
        </w:rPr>
      </w:pPr>
      <w:r>
        <w:rPr>
          <w:rFonts w:ascii="仿宋" w:hAnsi="仿宋" w:eastAsia="仿宋" w:cs="Arial"/>
          <w:color w:val="404040"/>
          <w:sz w:val="24"/>
          <w:szCs w:val="24"/>
          <w:shd w:val="clear" w:color="auto" w:fill="FFFFFF"/>
        </w:rPr>
        <w:drawing>
          <wp:anchor distT="0" distB="0" distL="114300" distR="114300" simplePos="0" relativeHeight="251662336" behindDoc="0" locked="0" layoutInCell="1" allowOverlap="1">
            <wp:simplePos x="0" y="0"/>
            <wp:positionH relativeFrom="column">
              <wp:posOffset>1917065</wp:posOffset>
            </wp:positionH>
            <wp:positionV relativeFrom="paragraph">
              <wp:posOffset>1068070</wp:posOffset>
            </wp:positionV>
            <wp:extent cx="1762760" cy="1218565"/>
            <wp:effectExtent l="0" t="0" r="8890" b="635"/>
            <wp:wrapSquare wrapText="bothSides"/>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762760" cy="1218565"/>
                    </a:xfrm>
                    <a:prstGeom prst="rect">
                      <a:avLst/>
                    </a:prstGeom>
                  </pic:spPr>
                </pic:pic>
              </a:graphicData>
            </a:graphic>
          </wp:anchor>
        </w:drawing>
      </w:r>
      <w:r>
        <w:rPr>
          <w:rFonts w:hint="eastAsia" w:ascii="仿宋" w:hAnsi="仿宋" w:eastAsia="仿宋" w:cs="Arial"/>
          <w:b/>
          <w:color w:val="404040"/>
          <w:sz w:val="24"/>
          <w:szCs w:val="24"/>
          <w:shd w:val="clear" w:color="auto" w:fill="FFFFFF"/>
        </w:rPr>
        <w:t>@吾果鲜：</w:t>
      </w:r>
      <w:r>
        <w:rPr>
          <w:rFonts w:ascii="仿宋" w:hAnsi="仿宋" w:eastAsia="仿宋" w:cs="Arial"/>
          <w:color w:val="404040"/>
          <w:sz w:val="24"/>
          <w:szCs w:val="24"/>
          <w:shd w:val="clear" w:color="auto" w:fill="FFFFFF"/>
        </w:rPr>
        <w:t>今天实践团队来到了柚子种植散户梁大姐的种植田、徐大哥的家里。梁大姐家有100亩山地种植柚子，已经种植柚子三年了，虽然柚子树的挂果率逐年增多，但因为自家种植规模较少，又没有自己的水果品牌，只能每年等采购商来收购。梁大姐表示这几年收入没有明显的增长，并且每年的收入由采购商的收购价格决定。而徐大哥则是自己种植一部分柚子，同时自己在家中有水果摊，会自己销售一部分，收入会稍微</w:t>
      </w:r>
      <w:r>
        <w:rPr>
          <w:rFonts w:hint="eastAsia" w:ascii="仿宋" w:hAnsi="仿宋" w:eastAsia="仿宋" w:cs="Arial"/>
          <w:color w:val="404040"/>
          <w:sz w:val="24"/>
          <w:szCs w:val="24"/>
          <w:shd w:val="clear" w:color="auto" w:fill="FFFFFF"/>
        </w:rPr>
        <w:t>高</w:t>
      </w:r>
      <w:r>
        <w:rPr>
          <w:rFonts w:ascii="仿宋" w:hAnsi="仿宋" w:eastAsia="仿宋" w:cs="Arial"/>
          <w:color w:val="404040"/>
          <w:sz w:val="24"/>
          <w:szCs w:val="24"/>
          <w:shd w:val="clear" w:color="auto" w:fill="FFFFFF"/>
        </w:rPr>
        <w:t>一些。</w:t>
      </w:r>
      <w:r>
        <w:rPr>
          <w:rFonts w:ascii="仿宋" w:hAnsi="仿宋" w:eastAsia="仿宋" w:cs="Arial"/>
          <w:color w:val="404040"/>
          <w:sz w:val="24"/>
          <w:szCs w:val="24"/>
          <w:shd w:val="clear" w:color="auto" w:fill="FFFFFF"/>
        </w:rPr>
        <w:br w:type="textWrapping"/>
      </w:r>
      <w:r>
        <w:rPr>
          <w:rFonts w:ascii="Calibri" w:hAnsi="Calibri" w:eastAsia="仿宋" w:cs="Calibri"/>
          <w:color w:val="404040"/>
          <w:sz w:val="24"/>
          <w:szCs w:val="24"/>
          <w:shd w:val="clear" w:color="auto" w:fill="FFFFFF"/>
        </w:rPr>
        <w:t xml:space="preserve">       </w:t>
      </w:r>
      <w:r>
        <w:rPr>
          <w:rFonts w:ascii="仿宋" w:hAnsi="仿宋" w:eastAsia="仿宋" w:cs="Arial"/>
          <w:color w:val="404040"/>
          <w:sz w:val="24"/>
          <w:szCs w:val="24"/>
          <w:shd w:val="clear" w:color="auto" w:fill="FFFFFF"/>
        </w:rPr>
        <w:t>从中可以看出散户种植成本以及包装成本较高，且议价能力低，又不会网络电商操作，产品增值空间低。我们问梁大姐有没有想过通过打造个人品牌提升知名度增加销量，梁大姐</w:t>
      </w:r>
      <w:r>
        <w:rPr>
          <w:rFonts w:hint="eastAsia" w:ascii="仿宋" w:hAnsi="仿宋" w:eastAsia="仿宋" w:cs="Arial"/>
          <w:color w:val="404040"/>
          <w:sz w:val="24"/>
          <w:szCs w:val="24"/>
          <w:shd w:val="clear" w:color="auto" w:fill="FFFFFF"/>
        </w:rPr>
        <w:t>坦言</w:t>
      </w:r>
      <w:r>
        <w:rPr>
          <w:rFonts w:ascii="仿宋" w:hAnsi="仿宋" w:eastAsia="仿宋" w:cs="Arial"/>
          <w:color w:val="404040"/>
          <w:sz w:val="24"/>
          <w:szCs w:val="24"/>
          <w:shd w:val="clear" w:color="auto" w:fill="FFFFFF"/>
        </w:rPr>
        <w:t>，想过，但觉得不可能实现。</w:t>
      </w:r>
      <w:r>
        <w:rPr>
          <w:rFonts w:ascii="仿宋" w:hAnsi="仿宋" w:eastAsia="仿宋" w:cs="Arial"/>
          <w:color w:val="404040"/>
          <w:sz w:val="24"/>
          <w:szCs w:val="24"/>
          <w:shd w:val="clear" w:color="auto" w:fill="FFFFFF"/>
        </w:rPr>
        <w:br w:type="textWrapping"/>
      </w:r>
      <w:r>
        <w:rPr>
          <w:rFonts w:ascii="Calibri" w:hAnsi="Calibri" w:eastAsia="仿宋" w:cs="Calibri"/>
          <w:color w:val="404040"/>
          <w:sz w:val="24"/>
          <w:szCs w:val="24"/>
          <w:shd w:val="clear" w:color="auto" w:fill="FFFFFF"/>
        </w:rPr>
        <w:t xml:space="preserve">       </w:t>
      </w:r>
      <w:r>
        <w:rPr>
          <w:rFonts w:ascii="仿宋" w:hAnsi="仿宋" w:eastAsia="仿宋" w:cs="Arial"/>
          <w:color w:val="404040"/>
          <w:sz w:val="24"/>
          <w:szCs w:val="24"/>
          <w:shd w:val="clear" w:color="auto" w:fill="FFFFFF"/>
        </w:rPr>
        <w:t>散户和小型创业公司情况大致一样，一般有两种归宿</w:t>
      </w:r>
      <w:r>
        <w:rPr>
          <w:rFonts w:hint="eastAsia" w:ascii="仿宋" w:hAnsi="仿宋" w:eastAsia="仿宋" w:cs="Arial"/>
          <w:color w:val="404040"/>
          <w:sz w:val="24"/>
          <w:szCs w:val="24"/>
          <w:shd w:val="clear" w:color="auto" w:fill="FFFFFF"/>
        </w:rPr>
        <w:t>：</w:t>
      </w:r>
      <w:r>
        <w:rPr>
          <w:rFonts w:ascii="仿宋" w:hAnsi="仿宋" w:eastAsia="仿宋" w:cs="Arial"/>
          <w:color w:val="404040"/>
          <w:sz w:val="24"/>
          <w:szCs w:val="24"/>
          <w:shd w:val="clear" w:color="auto" w:fill="FFFFFF"/>
        </w:rPr>
        <w:t>一种是一步一步成长、壮大，一种是等待大公司的吞并。</w:t>
      </w:r>
      <w:r>
        <w:rPr>
          <w:rFonts w:hint="eastAsia" w:ascii="仿宋" w:hAnsi="仿宋" w:eastAsia="仿宋" w:cs="Arial"/>
          <w:color w:val="404040"/>
          <w:sz w:val="24"/>
          <w:szCs w:val="24"/>
          <w:shd w:val="clear" w:color="auto" w:fill="FFFFFF"/>
          <w:lang w:val="en-US" w:eastAsia="zh-CN"/>
        </w:rPr>
        <w:t>而</w:t>
      </w:r>
      <w:r>
        <w:rPr>
          <w:rFonts w:ascii="仿宋" w:hAnsi="仿宋" w:eastAsia="仿宋" w:cs="Arial"/>
          <w:color w:val="404040"/>
          <w:sz w:val="24"/>
          <w:szCs w:val="24"/>
          <w:shd w:val="clear" w:color="auto" w:fill="FFFFFF"/>
        </w:rPr>
        <w:t>任何一种商业、农业、创业都不可能短时间迅速获得规模利润，除非进行大量的前期资金投入。</w:t>
      </w:r>
    </w:p>
    <w:p>
      <w:pPr>
        <w:spacing w:line="360" w:lineRule="auto"/>
        <w:ind w:firstLine="480" w:firstLineChars="200"/>
        <w:rPr>
          <w:rFonts w:ascii="仿宋" w:hAnsi="仿宋" w:eastAsia="仿宋" w:cs="Arial"/>
          <w:color w:val="404040"/>
          <w:sz w:val="24"/>
          <w:szCs w:val="24"/>
          <w:shd w:val="clear" w:color="auto" w:fill="FFFFFF"/>
        </w:rPr>
      </w:pPr>
    </w:p>
    <w:p>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rFonts w:ascii="仿宋" w:hAnsi="仿宋" w:eastAsia="仿宋" w:cs="仿宋"/>
          <w:kern w:val="0"/>
          <w:sz w:val="24"/>
          <w:szCs w:val="24"/>
        </w:rPr>
      </w:pPr>
      <w:r>
        <w:rPr>
          <w:rFonts w:ascii="宋体" w:hAnsi="宋体" w:cs="宋体"/>
          <w:kern w:val="0"/>
          <w:sz w:val="24"/>
          <w:szCs w:val="24"/>
        </w:rPr>
        <mc:AlternateContent>
          <mc:Choice Requires="wps">
            <w:drawing>
              <wp:anchor distT="0" distB="0" distL="114300" distR="114300" simplePos="0" relativeHeight="251659264" behindDoc="0" locked="0" layoutInCell="1" allowOverlap="1">
                <wp:simplePos x="0" y="0"/>
                <wp:positionH relativeFrom="column">
                  <wp:posOffset>120650</wp:posOffset>
                </wp:positionH>
                <wp:positionV relativeFrom="paragraph">
                  <wp:posOffset>97790</wp:posOffset>
                </wp:positionV>
                <wp:extent cx="3411220" cy="845820"/>
                <wp:effectExtent l="6350" t="6350" r="30480" b="43180"/>
                <wp:wrapNone/>
                <wp:docPr id="11" name="AutoShape 125" descr="image5"/>
                <wp:cNvGraphicFramePr/>
                <a:graphic xmlns:a="http://schemas.openxmlformats.org/drawingml/2006/main">
                  <a:graphicData uri="http://schemas.microsoft.com/office/word/2010/wordprocessingShape">
                    <wps:wsp>
                      <wps:cNvSpPr/>
                      <wps:spPr>
                        <a:xfrm>
                          <a:off x="0" y="0"/>
                          <a:ext cx="3411220" cy="845820"/>
                        </a:xfrm>
                        <a:prstGeom prst="ribbon2">
                          <a:avLst>
                            <a:gd name="adj1" fmla="val 12500"/>
                            <a:gd name="adj2" fmla="val 50000"/>
                          </a:avLst>
                        </a:prstGeom>
                        <a:blipFill rotWithShape="0">
                          <a:blip r:embed="rId6"/>
                        </a:blipFill>
                        <a:ln w="12700" cap="flat" cmpd="sng">
                          <a:solidFill>
                            <a:srgbClr val="000000"/>
                          </a:solidFill>
                          <a:prstDash val="solid"/>
                          <a:headEnd type="none" w="med" len="med"/>
                          <a:tailEnd type="none" w="med" len="med"/>
                        </a:ln>
                        <a:effectLst>
                          <a:outerShdw dist="28398" dir="3806096" algn="ctr" rotWithShape="0">
                            <a:srgbClr val="974706">
                              <a:alpha val="50000"/>
                            </a:srgbClr>
                          </a:outerShdw>
                        </a:effectLst>
                      </wps:spPr>
                      <wps:txbx>
                        <w:txbxContent>
                          <w:p>
                            <w:pPr>
                              <w:jc w:val="center"/>
                              <w:rPr>
                                <w:rFonts w:ascii="华文行楷" w:hAnsi="华文行楷" w:eastAsia="华文行楷" w:cs="华文行楷"/>
                                <w:b/>
                                <w:color w:val="000000" w:themeColor="text1"/>
                                <w:sz w:val="52"/>
                                <w:szCs w:val="52"/>
                                <w14:textFill>
                                  <w14:solidFill>
                                    <w14:schemeClr w14:val="tx1"/>
                                  </w14:solidFill>
                                </w14:textFill>
                              </w:rPr>
                            </w:pPr>
                            <w:r>
                              <w:rPr>
                                <w:rFonts w:hint="eastAsia" w:ascii="华文行楷" w:hAnsi="华文行楷" w:eastAsia="华文行楷" w:cs="华文行楷"/>
                                <w:b/>
                                <w:color w:val="000000" w:themeColor="text1"/>
                                <w:sz w:val="52"/>
                                <w:szCs w:val="52"/>
                                <w14:textFill>
                                  <w14:solidFill>
                                    <w14:schemeClr w14:val="tx1"/>
                                  </w14:solidFill>
                                </w14:textFill>
                              </w:rPr>
                              <w:t>人物传真</w:t>
                            </w:r>
                          </w:p>
                        </w:txbxContent>
                      </wps:txbx>
                      <wps:bodyPr upright="1"/>
                    </wps:wsp>
                  </a:graphicData>
                </a:graphic>
              </wp:anchor>
            </w:drawing>
          </mc:Choice>
          <mc:Fallback>
            <w:pict>
              <v:shape id="AutoShape 125" o:spid="_x0000_s1026" o:spt="54" alt="image5" type="#_x0000_t54" style="position:absolute;left:0pt;margin-left:9.5pt;margin-top:7.7pt;height:66.6pt;width:268.6pt;z-index:251659264;mso-width-relative:page;mso-height-relative:page;" filled="t" stroked="t" coordsize="21600,21600" o:gfxdata="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" adj="5400,18900">
                <v:fill type="tile" on="t" focussize="0,0" recolor="t" r:id="rId6"/>
                <v:stroke weight="1pt" color="#000000" joinstyle="round"/>
                <v:imagedata o:title=""/>
                <o:lock v:ext="edit" aspectratio="f"/>
                <v:shadow on="t" color="#974706" opacity="32768f" offset="1pt,2pt" origin="0f,0f" matrix="65536f,0f,0f,65536f"/>
                <v:textbox>
                  <w:txbxContent>
                    <w:p>
                      <w:pPr>
                        <w:jc w:val="center"/>
                        <w:rPr>
                          <w:rFonts w:ascii="华文行楷" w:hAnsi="华文行楷" w:eastAsia="华文行楷" w:cs="华文行楷"/>
                          <w:b/>
                          <w:color w:val="000000" w:themeColor="text1"/>
                          <w:sz w:val="52"/>
                          <w:szCs w:val="52"/>
                          <w14:textFill>
                            <w14:solidFill>
                              <w14:schemeClr w14:val="tx1"/>
                            </w14:solidFill>
                          </w14:textFill>
                        </w:rPr>
                      </w:pPr>
                      <w:r>
                        <w:rPr>
                          <w:rFonts w:hint="eastAsia" w:ascii="华文行楷" w:hAnsi="华文行楷" w:eastAsia="华文行楷" w:cs="华文行楷"/>
                          <w:b/>
                          <w:color w:val="000000" w:themeColor="text1"/>
                          <w:sz w:val="52"/>
                          <w:szCs w:val="52"/>
                          <w14:textFill>
                            <w14:solidFill>
                              <w14:schemeClr w14:val="tx1"/>
                            </w14:solidFill>
                          </w14:textFill>
                        </w:rPr>
                        <w:t>人物传真</w:t>
                      </w:r>
                    </w:p>
                  </w:txbxContent>
                </v:textbox>
              </v:shape>
            </w:pict>
          </mc:Fallback>
        </mc:AlternateContent>
      </w:r>
      <w:r>
        <w:rPr>
          <w:rFonts w:hint="eastAsia" w:ascii="华文行楷" w:hAnsi="华文楷体" w:eastAsia="华文行楷"/>
          <w:sz w:val="40"/>
          <w:szCs w:val="40"/>
        </w:rPr>
        <w:drawing>
          <wp:anchor distT="0" distB="0" distL="114300" distR="114300" simplePos="0" relativeHeight="251649024" behindDoc="0" locked="0" layoutInCell="1" allowOverlap="1">
            <wp:simplePos x="0" y="0"/>
            <wp:positionH relativeFrom="margin">
              <wp:posOffset>-1130935</wp:posOffset>
            </wp:positionH>
            <wp:positionV relativeFrom="margin">
              <wp:posOffset>8315960</wp:posOffset>
            </wp:positionV>
            <wp:extent cx="5948045" cy="5391785"/>
            <wp:effectExtent l="0" t="0" r="0" b="0"/>
            <wp:wrapSquare wrapText="bothSides"/>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48045" cy="5391785"/>
                    </a:xfrm>
                    <a:prstGeom prst="rect">
                      <a:avLst/>
                    </a:prstGeom>
                  </pic:spPr>
                </pic:pic>
              </a:graphicData>
            </a:graphic>
          </wp:anchor>
        </w:drawing>
      </w:r>
    </w:p>
    <w:p>
      <w:pPr>
        <w:widowControl/>
        <w:spacing w:after="45" w:line="360" w:lineRule="auto"/>
        <w:rPr>
          <w:rFonts w:ascii="仿宋" w:hAnsi="仿宋" w:eastAsia="仿宋" w:cs="仿宋"/>
          <w:color w:val="333333"/>
          <w:kern w:val="0"/>
          <w:sz w:val="24"/>
          <w:szCs w:val="24"/>
        </w:rPr>
      </w:pPr>
    </w:p>
    <w:p>
      <w:pPr>
        <w:widowControl/>
        <w:spacing w:line="360" w:lineRule="auto"/>
        <w:rPr>
          <w:rStyle w:val="18"/>
          <w:rFonts w:ascii="黑体" w:hAnsi="黑体" w:eastAsia="黑体"/>
          <w:b w:val="0"/>
          <w:color w:val="333333"/>
          <w:spacing w:val="14"/>
          <w:sz w:val="32"/>
          <w:szCs w:val="32"/>
        </w:rPr>
      </w:pPr>
    </w:p>
    <w:p>
      <w:pPr>
        <w:overflowPunct w:val="0"/>
        <w:spacing w:line="360" w:lineRule="auto"/>
        <w:ind w:firstLine="2108" w:firstLineChars="700"/>
        <w:rPr>
          <w:rFonts w:ascii="黑体" w:hAnsi="黑体" w:eastAsia="黑体" w:cs="Arial"/>
          <w:b/>
          <w:color w:val="333333"/>
          <w:sz w:val="30"/>
          <w:szCs w:val="30"/>
        </w:rPr>
      </w:pPr>
      <w:r>
        <w:rPr>
          <w:rFonts w:ascii="黑体" w:hAnsi="黑体" w:eastAsia="黑体" w:cs="Arial"/>
          <w:b/>
          <w:color w:val="333333"/>
          <w:sz w:val="30"/>
          <w:szCs w:val="30"/>
        </w:rPr>
        <w:t>王雄树老人</w:t>
      </w:r>
    </w:p>
    <w:p>
      <w:pPr>
        <w:overflowPunct w:val="0"/>
        <w:spacing w:line="360" w:lineRule="auto"/>
        <w:ind w:firstLine="1205" w:firstLineChars="400"/>
        <w:rPr>
          <w:rFonts w:ascii="黑体" w:hAnsi="黑体" w:eastAsia="黑体" w:cs="Arial"/>
          <w:b/>
          <w:color w:val="333333"/>
          <w:sz w:val="30"/>
          <w:szCs w:val="30"/>
        </w:rPr>
      </w:pPr>
      <w:r>
        <w:rPr>
          <w:rFonts w:hint="eastAsia" w:ascii="黑体" w:hAnsi="黑体" w:eastAsia="黑体" w:cs="Arial"/>
          <w:b/>
          <w:color w:val="333333"/>
          <w:sz w:val="30"/>
          <w:szCs w:val="30"/>
        </w:rPr>
        <w:t>——</w:t>
      </w:r>
      <w:r>
        <w:rPr>
          <w:rFonts w:ascii="黑体" w:hAnsi="黑体" w:eastAsia="黑体" w:cs="Arial"/>
          <w:b/>
          <w:color w:val="333333"/>
          <w:sz w:val="30"/>
          <w:szCs w:val="30"/>
        </w:rPr>
        <w:t>祠堂和它的守望者</w:t>
      </w:r>
    </w:p>
    <w:p>
      <w:pPr>
        <w:overflowPunct w:val="0"/>
        <w:spacing w:line="360" w:lineRule="auto"/>
        <w:ind w:firstLine="482" w:firstLineChars="200"/>
        <w:rPr>
          <w:rFonts w:ascii="仿宋" w:hAnsi="仿宋" w:eastAsia="仿宋" w:cs="Arial"/>
          <w:b/>
          <w:color w:val="222222"/>
          <w:sz w:val="24"/>
          <w:szCs w:val="24"/>
          <w:shd w:val="clear" w:color="auto" w:fill="FFFFFF"/>
        </w:rPr>
      </w:pPr>
      <w:r>
        <w:rPr>
          <w:rFonts w:hint="eastAsia" w:ascii="仿宋" w:hAnsi="仿宋" w:eastAsia="仿宋" w:cs="Arial"/>
          <w:b/>
          <w:color w:val="222222"/>
          <w:sz w:val="24"/>
          <w:szCs w:val="24"/>
          <w:shd w:val="clear" w:color="auto" w:fill="FFFFFF"/>
        </w:rPr>
        <w:t>（五四青年 郭枫阳供稿）</w:t>
      </w:r>
      <w:r>
        <w:rPr>
          <w:rFonts w:hint="eastAsia" w:ascii="仿宋" w:hAnsi="仿宋" w:eastAsia="仿宋" w:cs="Arial"/>
          <w:color w:val="222222"/>
          <w:sz w:val="24"/>
          <w:szCs w:val="24"/>
          <w:shd w:val="clear" w:color="auto" w:fill="FFFFFF"/>
        </w:rPr>
        <w:t>“</w:t>
      </w:r>
      <w:r>
        <w:rPr>
          <w:rFonts w:ascii="仿宋" w:hAnsi="仿宋" w:eastAsia="仿宋" w:cs="Arial"/>
          <w:color w:val="222222"/>
          <w:sz w:val="24"/>
          <w:szCs w:val="24"/>
          <w:shd w:val="clear" w:color="auto" w:fill="FFFFFF"/>
        </w:rPr>
        <w:t>生命是一份礼物，却非我辈索取而得；但凡有思想之人都有一份达观的责任去审视生命的本质，以及随生命附赠的条件</w:t>
      </w:r>
      <w:r>
        <w:rPr>
          <w:rFonts w:hint="eastAsia" w:ascii="仿宋" w:hAnsi="仿宋" w:eastAsia="仿宋" w:cs="Arial"/>
          <w:color w:val="222222"/>
          <w:sz w:val="24"/>
          <w:szCs w:val="24"/>
          <w:shd w:val="clear" w:color="auto" w:fill="FFFFFF"/>
        </w:rPr>
        <w:t>”。我</w:t>
      </w:r>
      <w:r>
        <w:rPr>
          <w:rFonts w:ascii="仿宋" w:hAnsi="仿宋" w:eastAsia="仿宋" w:cs="Arial"/>
          <w:color w:val="222222"/>
          <w:sz w:val="24"/>
          <w:szCs w:val="24"/>
          <w:shd w:val="clear" w:color="auto" w:fill="FFFFFF"/>
        </w:rPr>
        <w:t>常思索条件究竟为何，是不能割舍的原生家庭和情感责任，亦或社会性的政治正确和道德标准？在此次潮汕家族文化行中，一位耄耋老人为我们带来了思考这个问题的另外一种可能性。</w:t>
      </w:r>
    </w:p>
    <w:p>
      <w:pPr>
        <w:overflowPunct w:val="0"/>
        <w:spacing w:line="360" w:lineRule="auto"/>
        <w:ind w:firstLine="480" w:firstLineChars="200"/>
        <w:rPr>
          <w:rFonts w:ascii="仿宋" w:hAnsi="仿宋" w:eastAsia="仿宋" w:cs="Arial"/>
          <w:color w:val="222222"/>
          <w:sz w:val="24"/>
          <w:szCs w:val="24"/>
          <w:shd w:val="clear" w:color="auto" w:fill="FFFFFF"/>
        </w:rPr>
      </w:pPr>
      <w:r>
        <w:rPr>
          <w:rFonts w:ascii="仿宋" w:hAnsi="仿宋" w:eastAsia="仿宋" w:cs="Arial"/>
          <w:color w:val="222222"/>
          <w:sz w:val="24"/>
          <w:szCs w:val="24"/>
          <w:shd w:val="clear" w:color="auto" w:fill="FFFFFF"/>
        </w:rPr>
        <w:t>在旧城区三轮人力车的颠簸中，眼前墙面斑驳的王氏辅祖祠逐渐清晰。岭南天气闷热，年过九十的守护者王雄树老人还是每日前来祠堂守着。他在天井下布置了工夫茶具，热情地招呼我们饮茶解渴。</w:t>
      </w:r>
    </w:p>
    <w:p>
      <w:pPr>
        <w:overflowPunct w:val="0"/>
        <w:spacing w:line="360" w:lineRule="auto"/>
        <w:ind w:firstLine="480" w:firstLineChars="200"/>
        <w:rPr>
          <w:rFonts w:ascii="仿宋" w:hAnsi="仿宋" w:eastAsia="仿宋" w:cs="Arial"/>
          <w:color w:val="222222"/>
          <w:sz w:val="24"/>
          <w:szCs w:val="24"/>
          <w:shd w:val="clear" w:color="auto" w:fill="FFFFFF"/>
        </w:rPr>
      </w:pPr>
      <w:r>
        <w:rPr>
          <w:rFonts w:ascii="仿宋" w:hAnsi="仿宋" w:eastAsia="仿宋" w:cs="Arial"/>
          <w:color w:val="222222"/>
          <w:sz w:val="24"/>
          <w:szCs w:val="24"/>
          <w:shd w:val="clear" w:color="auto" w:fill="FFFFFF"/>
        </w:rPr>
        <w:t>他是土生土长的潮汕人，只会讲潮汕话。尽管沟通不便，但大家却对眼前这位清瘦老人身上写满的故事着迷不已。爷爷告诉我们，过去前来考察的大学生队伍不少，但他们更多关注祠堂内部精巧特殊的建筑结构，像我们一样专注于家族文化的学生不多见，他非常乐意向我们介绍王氏的历史和家族传统。自19世纪以来，王氏世代经商，在清末洋务大臣丁日昌的帮助下才得以建起家庙。作为经商之家，王氏以“忠诚老实”作为从商之道和为人之理，世代教诲，在建祠后几十年中发展尤为</w:t>
      </w:r>
      <w:r>
        <w:rPr>
          <w:rFonts w:ascii="仿宋" w:hAnsi="仿宋" w:eastAsia="仿宋" w:cs="Arial"/>
          <w:b/>
          <w:color w:val="222222"/>
          <w:sz w:val="24"/>
          <w:szCs w:val="24"/>
          <w:shd w:val="clear" w:color="auto" w:fill="FFFFFF"/>
        </w:rPr>
        <w:drawing>
          <wp:anchor distT="0" distB="0" distL="114300" distR="114300" simplePos="0" relativeHeight="251663360" behindDoc="0" locked="0" layoutInCell="1" allowOverlap="1">
            <wp:simplePos x="0" y="0"/>
            <wp:positionH relativeFrom="column">
              <wp:posOffset>3175</wp:posOffset>
            </wp:positionH>
            <wp:positionV relativeFrom="paragraph">
              <wp:posOffset>736600</wp:posOffset>
            </wp:positionV>
            <wp:extent cx="1544955" cy="2059305"/>
            <wp:effectExtent l="0" t="0" r="0" b="0"/>
            <wp:wrapSquare wrapText="bothSides"/>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544955" cy="2059305"/>
                    </a:xfrm>
                    <a:prstGeom prst="rect">
                      <a:avLst/>
                    </a:prstGeom>
                  </pic:spPr>
                </pic:pic>
              </a:graphicData>
            </a:graphic>
          </wp:anchor>
        </w:drawing>
      </w:r>
      <w:r>
        <w:rPr>
          <w:rFonts w:ascii="仿宋" w:hAnsi="仿宋" w:eastAsia="仿宋" w:cs="Arial"/>
          <w:color w:val="222222"/>
          <w:sz w:val="24"/>
          <w:szCs w:val="24"/>
          <w:shd w:val="clear" w:color="auto" w:fill="FFFFFF"/>
        </w:rPr>
        <w:t>顺利，运货船只从未发生事故，货源优质，资金顺畅，为顾客称道。“就在这</w:t>
      </w:r>
      <w:r>
        <w:rPr>
          <w:rFonts w:hint="eastAsia" w:ascii="仿宋" w:hAnsi="仿宋" w:eastAsia="仿宋" w:cs="Arial"/>
          <w:color w:val="222222"/>
          <w:sz w:val="24"/>
          <w:szCs w:val="24"/>
          <w:shd w:val="clear" w:color="auto" w:fill="FFFFFF"/>
        </w:rPr>
        <w:t>祠堂门前！有当年的九层木雕。这是北京故宫，天子才能享有的九层雕塑啊！”</w:t>
      </w:r>
      <w:r>
        <w:rPr>
          <w:rFonts w:ascii="仿宋" w:hAnsi="仿宋" w:eastAsia="仿宋" w:cs="Arial"/>
          <w:color w:val="222222"/>
          <w:sz w:val="24"/>
          <w:szCs w:val="24"/>
          <w:shd w:val="clear" w:color="auto" w:fill="FFFFFF"/>
        </w:rPr>
        <w:t xml:space="preserve"> 回顾家族曾经的荣光，他有些激动，浑浊的双眼逐渐明亮。</w:t>
      </w:r>
    </w:p>
    <w:p>
      <w:pPr>
        <w:overflowPunct w:val="0"/>
        <w:spacing w:line="360" w:lineRule="auto"/>
        <w:ind w:firstLine="480" w:firstLineChars="200"/>
        <w:rPr>
          <w:rFonts w:ascii="仿宋" w:hAnsi="仿宋" w:eastAsia="仿宋" w:cs="Arial"/>
          <w:color w:val="222222"/>
          <w:sz w:val="24"/>
          <w:szCs w:val="24"/>
          <w:shd w:val="clear" w:color="auto" w:fill="FFFFFF"/>
        </w:rPr>
      </w:pPr>
      <w:r>
        <w:rPr>
          <w:rFonts w:ascii="仿宋" w:hAnsi="仿宋" w:eastAsia="仿宋" w:cs="Arial"/>
          <w:color w:val="222222"/>
          <w:sz w:val="24"/>
          <w:szCs w:val="24"/>
          <w:shd w:val="clear" w:color="auto" w:fill="FFFFFF"/>
        </w:rPr>
        <w:t>在祠堂的祭厅，陈列着揭阳王氏溯源祖上的所有名人。爷爷对墙上每位名人的事迹非常清楚，随时能对我们参观的疑问做出讲解。这与他守护祠堂多年是分不开的。自退休起，王爷爷主持王氏祠堂事无巨细的活动，招待来来往往的参观者，前后投入了自己六十多万的积蓄用以重建祠堂。文革期间祠堂中七十二幅精美的木雕被毁，他花费心力请潮汕名木匠重塑了其中三十幅。“哪能达到当年的手艺呢！”他说到此处，无不痛心。我们问他，国家是否提供了一定的资金用以修复。可是得到的信息却是，尽管早在几年前就被定为省级文物保护单位，省里的拨款到了基</w:t>
      </w:r>
      <w:r>
        <w:rPr>
          <w:rFonts w:hint="eastAsia" w:ascii="仿宋" w:hAnsi="仿宋" w:eastAsia="仿宋" w:cs="Arial"/>
          <w:color w:val="222222"/>
          <w:sz w:val="24"/>
          <w:szCs w:val="24"/>
          <w:shd w:val="clear" w:color="auto" w:fill="FFFFFF"/>
        </w:rPr>
        <w:t>层却所剩无几。看着老人失落踱步的背影，我们却只能沉默。</w:t>
      </w:r>
    </w:p>
    <w:p>
      <w:pPr>
        <w:overflowPunct w:val="0"/>
        <w:spacing w:line="360" w:lineRule="auto"/>
        <w:ind w:firstLine="480" w:firstLineChars="200"/>
        <w:rPr>
          <w:rFonts w:ascii="仿宋" w:hAnsi="仿宋" w:eastAsia="仿宋" w:cs="Arial"/>
          <w:color w:val="222222"/>
          <w:sz w:val="24"/>
          <w:szCs w:val="24"/>
          <w:shd w:val="clear" w:color="auto" w:fill="FFFFFF"/>
        </w:rPr>
      </w:pPr>
      <w:r>
        <w:rPr>
          <w:rFonts w:ascii="仿宋" w:hAnsi="仿宋" w:eastAsia="仿宋" w:cs="Arial"/>
          <w:color w:val="222222"/>
          <w:sz w:val="24"/>
          <w:szCs w:val="24"/>
          <w:shd w:val="clear" w:color="auto" w:fill="FFFFFF"/>
        </w:rPr>
        <w:t>临别之际，王爷爷将一本精美的王氏族谱赠与我们，这也是他和另外两位王氏后人花费八年时间，收集整合多方信息编成的。其中有一位编者，在编写尚未完成时就与世长辞了。王爷爷抚摸着封面上加上框的这个名字，低声呢喃：“我想告诉他，我们最终还是把它编完整了……”</w:t>
      </w:r>
    </w:p>
    <w:p>
      <w:pPr>
        <w:overflowPunct w:val="0"/>
        <w:spacing w:line="360" w:lineRule="auto"/>
        <w:ind w:firstLine="480" w:firstLineChars="200"/>
        <w:rPr>
          <w:rFonts w:ascii="仿宋" w:hAnsi="仿宋" w:eastAsia="仿宋" w:cs="Arial"/>
          <w:color w:val="222222"/>
          <w:sz w:val="24"/>
          <w:szCs w:val="24"/>
          <w:shd w:val="clear" w:color="auto" w:fill="FFFFFF"/>
        </w:rPr>
      </w:pPr>
      <w:r>
        <w:rPr>
          <w:rFonts w:ascii="仿宋" w:hAnsi="仿宋" w:eastAsia="仿宋" w:cs="Arial"/>
          <w:color w:val="222222"/>
          <w:sz w:val="24"/>
          <w:szCs w:val="24"/>
          <w:shd w:val="clear" w:color="auto" w:fill="FFFFFF"/>
        </w:rPr>
        <w:t>祠堂和老人似乎总是相互依存的。年轻一辈早已在城镇化迅猛发展的过程中去外面的世界寻找全新的机遇；而祠堂的香火却总需要有人恭敬地、颤巍巍地去添上一柱。王雄树老人身上并非没有封建思想残余的地方，他也会固执地认为隔壁两家祠堂的建起在风水学上正好将他们家的家运限制了。在他的观念里，前人的兴衰，指向了祠堂的繁芜；而后人的命运摇摆中，这座祠堂是最后的停摆之地。这一位无私的老者，他生命的附赠条件，是有限的光阴里无尽的守望，那是他意识认知中，最本能的精神家园。</w:t>
      </w:r>
    </w:p>
    <w:p>
      <w:pPr>
        <w:overflowPunct w:val="0"/>
        <w:spacing w:line="360" w:lineRule="auto"/>
        <w:ind w:firstLine="482" w:firstLineChars="200"/>
        <w:rPr>
          <w:rFonts w:ascii="仿宋" w:hAnsi="仿宋" w:eastAsia="仿宋"/>
          <w:b/>
          <w:bCs/>
          <w:color w:val="404040"/>
          <w:sz w:val="24"/>
          <w:szCs w:val="24"/>
          <w:shd w:val="clear" w:color="auto" w:fill="FFFFFF"/>
        </w:rPr>
      </w:pPr>
    </w:p>
    <w:p>
      <w:pPr>
        <w:spacing w:line="360" w:lineRule="auto"/>
        <w:ind w:firstLine="480" w:firstLineChars="200"/>
        <w:rPr>
          <w:rFonts w:ascii="仿宋" w:hAnsi="仿宋" w:eastAsia="仿宋"/>
          <w:sz w:val="24"/>
          <w:szCs w:val="24"/>
        </w:rPr>
      </w:pPr>
    </w:p>
    <w:p>
      <w:pPr>
        <w:spacing w:line="360" w:lineRule="auto"/>
        <w:ind w:firstLine="480" w:firstLineChars="200"/>
        <w:rPr>
          <w:rFonts w:ascii="仿宋" w:hAnsi="仿宋" w:eastAsia="仿宋"/>
          <w:sz w:val="24"/>
          <w:szCs w:val="24"/>
        </w:rPr>
      </w:pPr>
    </w:p>
    <w:p>
      <w:pPr>
        <w:spacing w:line="360" w:lineRule="auto"/>
        <w:rPr>
          <w:rFonts w:ascii="仿宋" w:hAnsi="仿宋" w:eastAsia="仿宋"/>
          <w:sz w:val="24"/>
          <w:szCs w:val="24"/>
        </w:rPr>
      </w:pPr>
    </w:p>
    <w:p>
      <w:pPr>
        <w:spacing w:line="360" w:lineRule="auto"/>
        <w:rPr>
          <w:rFonts w:ascii="仿宋" w:hAnsi="仿宋" w:eastAsia="仿宋"/>
          <w:sz w:val="24"/>
          <w:szCs w:val="24"/>
        </w:rPr>
      </w:pPr>
    </w:p>
    <w:p>
      <w:pPr>
        <w:spacing w:line="360" w:lineRule="auto"/>
        <w:ind w:firstLine="480" w:firstLineChars="200"/>
        <w:rPr>
          <w:rFonts w:ascii="仿宋" w:hAnsi="仿宋" w:eastAsia="仿宋"/>
          <w:sz w:val="24"/>
          <w:szCs w:val="24"/>
        </w:rPr>
      </w:pPr>
    </w:p>
    <w:p>
      <w:pPr>
        <w:spacing w:line="360" w:lineRule="auto"/>
        <w:ind w:firstLine="480" w:firstLineChars="200"/>
        <w:rPr>
          <w:rFonts w:ascii="仿宋" w:hAnsi="仿宋" w:eastAsia="仿宋"/>
          <w:sz w:val="24"/>
          <w:szCs w:val="24"/>
        </w:rPr>
      </w:pPr>
    </w:p>
    <w:p>
      <w:pPr>
        <w:spacing w:line="360" w:lineRule="auto"/>
        <w:rPr>
          <w:rFonts w:ascii="仿宋" w:hAnsi="仿宋" w:eastAsia="仿宋"/>
          <w:sz w:val="24"/>
          <w:szCs w:val="24"/>
        </w:rPr>
      </w:pPr>
    </w:p>
    <w:p>
      <w:pPr>
        <w:spacing w:line="360" w:lineRule="auto"/>
        <w:rPr>
          <w:rFonts w:ascii="仿宋" w:hAnsi="仿宋" w:eastAsia="仿宋"/>
          <w:sz w:val="24"/>
          <w:szCs w:val="24"/>
        </w:rPr>
      </w:pPr>
    </w:p>
    <w:p>
      <w:pPr>
        <w:widowControl/>
        <w:shd w:val="clear" w:color="auto" w:fill="FFFFFF"/>
        <w:adjustRightInd w:val="0"/>
        <w:snapToGrid w:val="0"/>
        <w:spacing w:line="360" w:lineRule="auto"/>
        <w:ind w:firstLine="4400" w:firstLineChars="1100"/>
        <w:rPr>
          <w:rFonts w:ascii="华文行楷" w:hAnsi="华文楷体" w:eastAsia="华文行楷"/>
          <w:sz w:val="40"/>
          <w:szCs w:val="40"/>
        </w:rPr>
      </w:pPr>
      <w:r>
        <w:rPr>
          <w:rFonts w:hint="eastAsia" w:ascii="华文行楷" w:hAnsi="华文楷体" w:eastAsia="华文行楷"/>
          <w:sz w:val="40"/>
          <w:szCs w:val="40"/>
        </w:rPr>
        <w:t>本期完</w:t>
      </w:r>
      <w:bookmarkStart w:id="2" w:name="_GoBack"/>
      <w:bookmarkEnd w:id="2"/>
    </w:p>
    <w:sectPr>
      <w:footerReference r:id="rId4" w:type="default"/>
      <w:pgSz w:w="9412" w:h="14515"/>
      <w:pgMar w:top="1440" w:right="1797" w:bottom="1440" w:left="1797" w:header="851" w:footer="992" w:gutter="0"/>
      <w:pgNumType w:start="1"/>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华文行楷">
    <w:panose1 w:val="02010800040101010101"/>
    <w:charset w:val="86"/>
    <w:family w:val="auto"/>
    <w:pitch w:val="default"/>
    <w:sig w:usb0="00000001" w:usb1="080F0000" w:usb2="00000000" w:usb3="00000000" w:csb0="00040000" w:csb1="00000000"/>
  </w:font>
  <w:font w:name="仿宋">
    <w:panose1 w:val="02010609060101010101"/>
    <w:charset w:val="86"/>
    <w:family w:val="modern"/>
    <w:pitch w:val="default"/>
    <w:sig w:usb0="800002BF" w:usb1="38CF7CFA" w:usb2="00000016" w:usb3="00000000" w:csb0="00040001" w:csb1="00000000"/>
  </w:font>
  <w:font w:name="草檀斋毛泽东字体">
    <w:altName w:val="微软雅黑"/>
    <w:panose1 w:val="00000000000000000000"/>
    <w:charset w:val="86"/>
    <w:family w:val="auto"/>
    <w:pitch w:val="default"/>
    <w:sig w:usb0="00000000" w:usb1="00000000" w:usb2="00000000" w:usb3="00000000" w:csb0="00040000" w:csb1="00000000"/>
  </w:font>
  <w:font w:name="楷体">
    <w:panose1 w:val="02010609060101010101"/>
    <w:charset w:val="86"/>
    <w:family w:val="modern"/>
    <w:pitch w:val="default"/>
    <w:sig w:usb0="800002BF" w:usb1="38CF7CFA" w:usb2="00000016" w:usb3="00000000" w:csb0="00040001" w:csb1="00000000"/>
  </w:font>
  <w:font w:name="Tahoma">
    <w:panose1 w:val="020B0604030504040204"/>
    <w:charset w:val="00"/>
    <w:family w:val="swiss"/>
    <w:pitch w:val="default"/>
    <w:sig w:usb0="E1002EFF" w:usb1="C000605B" w:usb2="00000029" w:usb3="00000000" w:csb0="200101FF" w:csb1="20280000"/>
  </w:font>
  <w:font w:name="方正舒体">
    <w:altName w:val="微软雅黑"/>
    <w:panose1 w:val="00000000000000000000"/>
    <w:charset w:val="86"/>
    <w:family w:val="auto"/>
    <w:pitch w:val="default"/>
    <w:sig w:usb0="00000000" w:usb1="00000000" w:usb2="00000000" w:usb3="00000000" w:csb0="00040000" w:csb1="00000000"/>
  </w:font>
  <w:font w:name="华文楷体">
    <w:altName w:val="宋体"/>
    <w:panose1 w:val="00000000000000000000"/>
    <w:charset w:val="86"/>
    <w:family w:val="auto"/>
    <w:pitch w:val="default"/>
    <w:sig w:usb0="00000000" w:usb1="00000000" w:usb2="00000000" w:usb3="00000000" w:csb0="0004009F" w:csb1="DFD7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framePr w:w="4901" w:wrap="around" w:vAnchor="text" w:hAnchor="page" w:x="4511" w:y="-95"/>
      <w:rPr>
        <w:rStyle w:val="28"/>
      </w:rPr>
    </w:pPr>
  </w:p>
  <w:p>
    <w:pPr>
      <w:pStyle w:val="9"/>
      <w:framePr w:w="4901" w:wrap="around" w:vAnchor="text" w:hAnchor="page" w:x="4511" w:y="-95"/>
      <w:rPr>
        <w:rStyle w:val="28"/>
      </w:rPr>
    </w:pPr>
  </w:p>
  <w:p>
    <w:pPr>
      <w:pStyle w:val="9"/>
      <w:framePr w:w="4901" w:wrap="around" w:vAnchor="text" w:hAnchor="page" w:x="4511" w:y="-95"/>
      <w:rPr>
        <w:rStyle w:val="28"/>
      </w:rPr>
    </w:pPr>
    <w:r>
      <w:fldChar w:fldCharType="begin"/>
    </w:r>
    <w:r>
      <w:rPr>
        <w:rStyle w:val="28"/>
      </w:rPr>
      <w:instrText xml:space="preserve">PAGE  </w:instrText>
    </w:r>
    <w:r>
      <w:fldChar w:fldCharType="separate"/>
    </w:r>
    <w:r>
      <w:rPr>
        <w:rStyle w:val="28"/>
      </w:rPr>
      <w:t>22</w:t>
    </w:r>
    <w:r>
      <w:fldChar w:fldCharType="end"/>
    </w:r>
  </w:p>
  <w:p>
    <w:pPr>
      <w:pStyle w:val="9"/>
      <w:ind w:firstLine="720" w:firstLineChars="400"/>
    </w:pPr>
    <w:r>
      <mc:AlternateContent>
        <mc:Choice Requires="wps">
          <w:drawing>
            <wp:inline distT="0" distB="0" distL="114300" distR="114300">
              <wp:extent cx="2564130" cy="55245"/>
              <wp:effectExtent l="50800" t="6350" r="128270" b="14605"/>
              <wp:docPr id="15" name="AutoShape 1"/>
              <wp:cNvGraphicFramePr/>
              <a:graphic xmlns:a="http://schemas.openxmlformats.org/drawingml/2006/main">
                <a:graphicData uri="http://schemas.microsoft.com/office/word/2010/wordprocessingShape">
                  <wps:wsp>
                    <wps:cNvSpPr/>
                    <wps:spPr>
                      <a:xfrm>
                        <a:off x="0" y="0"/>
                        <a:ext cx="2564130" cy="55245"/>
                      </a:xfrm>
                      <a:prstGeom prst="flowChartDecision">
                        <a:avLst/>
                      </a:prstGeom>
                      <a:gradFill rotWithShape="0">
                        <a:gsLst>
                          <a:gs pos="0">
                            <a:srgbClr val="4F81BD"/>
                          </a:gs>
                          <a:gs pos="100000">
                            <a:srgbClr val="243F60"/>
                          </a:gs>
                        </a:gsLst>
                        <a:lin ang="2700000" scaled="1"/>
                        <a:tileRect/>
                      </a:gradFill>
                      <a:ln w="12700" cap="flat" cmpd="sng">
                        <a:solidFill>
                          <a:srgbClr val="F2F2F2"/>
                        </a:solidFill>
                        <a:prstDash val="solid"/>
                        <a:miter/>
                        <a:headEnd type="none" w="med" len="med"/>
                        <a:tailEnd type="none" w="med" len="med"/>
                      </a:ln>
                      <a:effectLst>
                        <a:outerShdw sy="50000" kx="-2453608" rotWithShape="0">
                          <a:srgbClr val="B8CCE4">
                            <a:alpha val="50000"/>
                          </a:srgbClr>
                        </a:outerShdw>
                      </a:effectLst>
                    </wps:spPr>
                    <wps:bodyPr upright="1"/>
                  </wps:wsp>
                </a:graphicData>
              </a:graphic>
            </wp:inline>
          </w:drawing>
        </mc:Choice>
        <mc:Fallback>
          <w:pict>
            <v:shape id="AutoShape 1" o:spid="_x0000_s1026" o:spt="110" type="#_x0000_t110" style="height:4.35pt;width:201.9pt;" fillcolor="#4F81BD" filled="t" stroked="t" coordsize="21600,21600" o:gfxdata="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">
              <v:fill type="gradient" on="t" color2="#243F60" angle="45" focus="100%" focussize="0,0"/>
              <v:stroke weight="1pt" color="#F2F2F2" joinstyle="miter"/>
              <v:imagedata o:title=""/>
              <o:lock v:ext="edit" aspectratio="f"/>
              <v:shadow on="t" type="perspective" color="#B8CCE4" opacity="32768f" offset="0pt,0pt" origin="0f,32768f" matrix="65536f,-56756f,0f,32768f"/>
              <w10:wrap type="none"/>
              <w10:anchorlock/>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960" w:firstLineChars="400"/>
      <w:jc w:val="both"/>
      <w:rPr>
        <w:rFonts w:ascii="宋体" w:hAnsi="宋体"/>
        <w:b/>
        <w:sz w:val="24"/>
        <w:szCs w:val="24"/>
      </w:rPr>
    </w:pPr>
    <w:r>
      <w:rPr>
        <w:rFonts w:ascii="草檀斋毛泽东字体" w:hAnsi="宋体" w:eastAsia="草檀斋毛泽东字体"/>
        <w:sz w:val="24"/>
        <w:szCs w:val="24"/>
      </w:rPr>
      <w:drawing>
        <wp:anchor distT="0" distB="0" distL="114300" distR="114300" simplePos="0" relativeHeight="251661312" behindDoc="0" locked="0" layoutInCell="1" allowOverlap="1">
          <wp:simplePos x="0" y="0"/>
          <wp:positionH relativeFrom="rightMargin">
            <wp:posOffset>44450</wp:posOffset>
          </wp:positionH>
          <wp:positionV relativeFrom="paragraph">
            <wp:posOffset>-94615</wp:posOffset>
          </wp:positionV>
          <wp:extent cx="497205" cy="522605"/>
          <wp:effectExtent l="0" t="0" r="0" b="0"/>
          <wp:wrapNone/>
          <wp:docPr id="3"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9"/>
                  <pic:cNvPicPr>
                    <a:picLocks noChangeAspect="1" noChangeArrowheads="1"/>
                  </pic:cNvPicPr>
                </pic:nvPicPr>
                <pic:blipFill>
                  <a:blip r:embed="rId1"/>
                  <a:srcRect r="50856"/>
                  <a:stretch>
                    <a:fillRect/>
                  </a:stretch>
                </pic:blipFill>
                <pic:spPr>
                  <a:xfrm>
                    <a:off x="0" y="0"/>
                    <a:ext cx="497205" cy="522605"/>
                  </a:xfrm>
                  <a:prstGeom prst="rect">
                    <a:avLst/>
                  </a:prstGeom>
                  <a:noFill/>
                  <a:ln w="9525">
                    <a:noFill/>
                    <a:miter lim="800000"/>
                    <a:headEnd/>
                    <a:tailEnd/>
                  </a:ln>
                </pic:spPr>
              </pic:pic>
            </a:graphicData>
          </a:graphic>
        </wp:anchor>
      </w:drawing>
    </w:r>
    <w:r>
      <w:rPr>
        <w:rFonts w:ascii="草檀斋毛泽东字体" w:hAnsi="宋体" w:eastAsia="草檀斋毛泽东字体"/>
        <w:sz w:val="24"/>
        <w:szCs w:val="24"/>
      </w:rPr>
      <w:drawing>
        <wp:anchor distT="0" distB="0" distL="114300" distR="114300" simplePos="0" relativeHeight="251656192" behindDoc="0" locked="0" layoutInCell="1" allowOverlap="1">
          <wp:simplePos x="0" y="0"/>
          <wp:positionH relativeFrom="margin">
            <wp:posOffset>42545</wp:posOffset>
          </wp:positionH>
          <wp:positionV relativeFrom="margin">
            <wp:posOffset>-424180</wp:posOffset>
          </wp:positionV>
          <wp:extent cx="301625" cy="302895"/>
          <wp:effectExtent l="19050" t="0" r="3175" b="0"/>
          <wp:wrapSquare wrapText="bothSides"/>
          <wp:docPr id="2"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0"/>
                  <pic:cNvPicPr>
                    <a:picLocks noChangeAspect="1" noChangeArrowheads="1"/>
                  </pic:cNvPicPr>
                </pic:nvPicPr>
                <pic:blipFill>
                  <a:blip r:embed="rId2"/>
                  <a:srcRect/>
                  <a:stretch>
                    <a:fillRect/>
                  </a:stretch>
                </pic:blipFill>
                <pic:spPr>
                  <a:xfrm>
                    <a:off x="0" y="0"/>
                    <a:ext cx="301625" cy="302895"/>
                  </a:xfrm>
                  <a:prstGeom prst="rect">
                    <a:avLst/>
                  </a:prstGeom>
                  <a:noFill/>
                  <a:ln w="9525">
                    <a:noFill/>
                    <a:miter lim="800000"/>
                    <a:headEnd/>
                    <a:tailEnd/>
                  </a:ln>
                </pic:spPr>
              </pic:pic>
            </a:graphicData>
          </a:graphic>
        </wp:anchor>
      </w:drawing>
    </w:r>
    <w:r>
      <w:rPr>
        <w:rFonts w:hint="eastAsia" w:ascii="草檀斋毛泽东字体" w:hAnsi="宋体" w:eastAsia="草檀斋毛泽东字体"/>
        <w:sz w:val="28"/>
        <w:szCs w:val="28"/>
      </w:rPr>
      <w:t>征 途</w:t>
    </w:r>
    <w:r>
      <w:rPr>
        <w:rFonts w:hint="eastAsia" w:ascii="楷体" w:hAnsi="楷体" w:eastAsia="楷体"/>
        <w:b/>
        <w:sz w:val="24"/>
        <w:szCs w:val="24"/>
      </w:rPr>
      <w:t>——</w:t>
    </w:r>
    <w:r>
      <w:rPr>
        <w:rFonts w:hint="eastAsia" w:ascii="宋体" w:hAnsi="宋体"/>
        <w:b/>
        <w:sz w:val="24"/>
        <w:szCs w:val="24"/>
      </w:rPr>
      <w:t>2018年暑期社会实践前线快报</w:t>
    </w:r>
  </w:p>
  <w:p>
    <w:pPr>
      <w:pStyle w:val="1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HorizontalSpacing w:val="0"/>
  <w:drawingGridVerticalSpacing w:val="156"/>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F7ADE"/>
    <w:rsid w:val="0000416C"/>
    <w:rsid w:val="00004C43"/>
    <w:rsid w:val="000226A7"/>
    <w:rsid w:val="00030F97"/>
    <w:rsid w:val="000464AC"/>
    <w:rsid w:val="00056F00"/>
    <w:rsid w:val="0006277E"/>
    <w:rsid w:val="0006684E"/>
    <w:rsid w:val="00076B8B"/>
    <w:rsid w:val="00082EA9"/>
    <w:rsid w:val="00084616"/>
    <w:rsid w:val="000847EB"/>
    <w:rsid w:val="00087CA5"/>
    <w:rsid w:val="000956B8"/>
    <w:rsid w:val="000A30FB"/>
    <w:rsid w:val="000A5531"/>
    <w:rsid w:val="000A726E"/>
    <w:rsid w:val="000D2ED9"/>
    <w:rsid w:val="000E384E"/>
    <w:rsid w:val="00101503"/>
    <w:rsid w:val="00102FF7"/>
    <w:rsid w:val="00125F47"/>
    <w:rsid w:val="00133308"/>
    <w:rsid w:val="001336CF"/>
    <w:rsid w:val="00134BD0"/>
    <w:rsid w:val="00140BFC"/>
    <w:rsid w:val="0015374D"/>
    <w:rsid w:val="00155039"/>
    <w:rsid w:val="00155F38"/>
    <w:rsid w:val="0018380A"/>
    <w:rsid w:val="0018612C"/>
    <w:rsid w:val="00191078"/>
    <w:rsid w:val="00193AF8"/>
    <w:rsid w:val="00195790"/>
    <w:rsid w:val="001A4E0E"/>
    <w:rsid w:val="001B0D92"/>
    <w:rsid w:val="001B7267"/>
    <w:rsid w:val="001C001C"/>
    <w:rsid w:val="001C137D"/>
    <w:rsid w:val="001C2B29"/>
    <w:rsid w:val="001C6B87"/>
    <w:rsid w:val="001D6F54"/>
    <w:rsid w:val="001D7BC5"/>
    <w:rsid w:val="001E0F41"/>
    <w:rsid w:val="001F7053"/>
    <w:rsid w:val="00201153"/>
    <w:rsid w:val="002039BD"/>
    <w:rsid w:val="0021542C"/>
    <w:rsid w:val="0022184D"/>
    <w:rsid w:val="00225238"/>
    <w:rsid w:val="00226D0F"/>
    <w:rsid w:val="002273AC"/>
    <w:rsid w:val="00230D6B"/>
    <w:rsid w:val="00231844"/>
    <w:rsid w:val="00235571"/>
    <w:rsid w:val="00241925"/>
    <w:rsid w:val="0024438C"/>
    <w:rsid w:val="002502F1"/>
    <w:rsid w:val="0025037F"/>
    <w:rsid w:val="00252ED7"/>
    <w:rsid w:val="00262993"/>
    <w:rsid w:val="00277B14"/>
    <w:rsid w:val="00281694"/>
    <w:rsid w:val="00290AF1"/>
    <w:rsid w:val="0029192E"/>
    <w:rsid w:val="00292932"/>
    <w:rsid w:val="002973D2"/>
    <w:rsid w:val="002A682C"/>
    <w:rsid w:val="002B4D4D"/>
    <w:rsid w:val="002C6473"/>
    <w:rsid w:val="002D317E"/>
    <w:rsid w:val="002E6EC0"/>
    <w:rsid w:val="002F2741"/>
    <w:rsid w:val="003129B3"/>
    <w:rsid w:val="00315DEF"/>
    <w:rsid w:val="00320BFF"/>
    <w:rsid w:val="003310E8"/>
    <w:rsid w:val="003366A5"/>
    <w:rsid w:val="0033771D"/>
    <w:rsid w:val="00350C5E"/>
    <w:rsid w:val="00357B81"/>
    <w:rsid w:val="00365F45"/>
    <w:rsid w:val="00372BC9"/>
    <w:rsid w:val="0038264F"/>
    <w:rsid w:val="00383397"/>
    <w:rsid w:val="00385155"/>
    <w:rsid w:val="003901DC"/>
    <w:rsid w:val="003A106F"/>
    <w:rsid w:val="003A2D48"/>
    <w:rsid w:val="003A4E04"/>
    <w:rsid w:val="003A5E2B"/>
    <w:rsid w:val="003B0204"/>
    <w:rsid w:val="003B543A"/>
    <w:rsid w:val="003C3A32"/>
    <w:rsid w:val="003C6648"/>
    <w:rsid w:val="003C673C"/>
    <w:rsid w:val="004046A8"/>
    <w:rsid w:val="0040564B"/>
    <w:rsid w:val="004161A1"/>
    <w:rsid w:val="0042383A"/>
    <w:rsid w:val="004241BF"/>
    <w:rsid w:val="004324BF"/>
    <w:rsid w:val="004530B8"/>
    <w:rsid w:val="00453AB5"/>
    <w:rsid w:val="0047275C"/>
    <w:rsid w:val="00472E4F"/>
    <w:rsid w:val="00475B56"/>
    <w:rsid w:val="00484C48"/>
    <w:rsid w:val="00484EF7"/>
    <w:rsid w:val="004A1FF1"/>
    <w:rsid w:val="004A5902"/>
    <w:rsid w:val="004B1465"/>
    <w:rsid w:val="004C3829"/>
    <w:rsid w:val="004C56E1"/>
    <w:rsid w:val="004E1345"/>
    <w:rsid w:val="004E25C0"/>
    <w:rsid w:val="004E45C7"/>
    <w:rsid w:val="004F1324"/>
    <w:rsid w:val="004F1A0F"/>
    <w:rsid w:val="004F1E00"/>
    <w:rsid w:val="0050384F"/>
    <w:rsid w:val="00504EBD"/>
    <w:rsid w:val="00510760"/>
    <w:rsid w:val="00511539"/>
    <w:rsid w:val="00513C3C"/>
    <w:rsid w:val="00531084"/>
    <w:rsid w:val="00565157"/>
    <w:rsid w:val="00570F50"/>
    <w:rsid w:val="00572007"/>
    <w:rsid w:val="005A0322"/>
    <w:rsid w:val="005A7CBE"/>
    <w:rsid w:val="005B7B1D"/>
    <w:rsid w:val="005C43F6"/>
    <w:rsid w:val="005C5540"/>
    <w:rsid w:val="005D05C8"/>
    <w:rsid w:val="005E4C38"/>
    <w:rsid w:val="005E5C5A"/>
    <w:rsid w:val="00601989"/>
    <w:rsid w:val="00611861"/>
    <w:rsid w:val="00632AF4"/>
    <w:rsid w:val="00633C6A"/>
    <w:rsid w:val="00647FB9"/>
    <w:rsid w:val="00650B93"/>
    <w:rsid w:val="00651260"/>
    <w:rsid w:val="00653BE8"/>
    <w:rsid w:val="0066472E"/>
    <w:rsid w:val="00695AFE"/>
    <w:rsid w:val="006A292F"/>
    <w:rsid w:val="006B048C"/>
    <w:rsid w:val="006B1E4A"/>
    <w:rsid w:val="006B2E9B"/>
    <w:rsid w:val="006B4597"/>
    <w:rsid w:val="006B6E91"/>
    <w:rsid w:val="006C277B"/>
    <w:rsid w:val="006D2459"/>
    <w:rsid w:val="006E69CA"/>
    <w:rsid w:val="006E7B00"/>
    <w:rsid w:val="006F2EC8"/>
    <w:rsid w:val="00701970"/>
    <w:rsid w:val="00703F3A"/>
    <w:rsid w:val="0071101D"/>
    <w:rsid w:val="00713C29"/>
    <w:rsid w:val="0073099A"/>
    <w:rsid w:val="00737365"/>
    <w:rsid w:val="00760ED4"/>
    <w:rsid w:val="00762B00"/>
    <w:rsid w:val="00763A89"/>
    <w:rsid w:val="00764236"/>
    <w:rsid w:val="0077295C"/>
    <w:rsid w:val="00774E55"/>
    <w:rsid w:val="00777489"/>
    <w:rsid w:val="00785408"/>
    <w:rsid w:val="00795846"/>
    <w:rsid w:val="00797B71"/>
    <w:rsid w:val="007A2241"/>
    <w:rsid w:val="007A366F"/>
    <w:rsid w:val="007A3759"/>
    <w:rsid w:val="007B2A46"/>
    <w:rsid w:val="007B4135"/>
    <w:rsid w:val="007C3E99"/>
    <w:rsid w:val="007C3F4A"/>
    <w:rsid w:val="007F4A75"/>
    <w:rsid w:val="00801698"/>
    <w:rsid w:val="00801867"/>
    <w:rsid w:val="00801D3B"/>
    <w:rsid w:val="0081109C"/>
    <w:rsid w:val="008309F8"/>
    <w:rsid w:val="00832C33"/>
    <w:rsid w:val="008537F7"/>
    <w:rsid w:val="00855136"/>
    <w:rsid w:val="00862DF7"/>
    <w:rsid w:val="00863EBC"/>
    <w:rsid w:val="00867C2F"/>
    <w:rsid w:val="0087364E"/>
    <w:rsid w:val="0087624A"/>
    <w:rsid w:val="008844DC"/>
    <w:rsid w:val="00894DD4"/>
    <w:rsid w:val="008B6E61"/>
    <w:rsid w:val="008D1CE0"/>
    <w:rsid w:val="00900B7F"/>
    <w:rsid w:val="00900C72"/>
    <w:rsid w:val="009147C8"/>
    <w:rsid w:val="00924A85"/>
    <w:rsid w:val="009262A4"/>
    <w:rsid w:val="0092755F"/>
    <w:rsid w:val="00927CAC"/>
    <w:rsid w:val="00934BC7"/>
    <w:rsid w:val="00952C28"/>
    <w:rsid w:val="00953625"/>
    <w:rsid w:val="0095379E"/>
    <w:rsid w:val="00953F3B"/>
    <w:rsid w:val="00955C23"/>
    <w:rsid w:val="0095761F"/>
    <w:rsid w:val="00964976"/>
    <w:rsid w:val="00965B3D"/>
    <w:rsid w:val="0096646A"/>
    <w:rsid w:val="00970437"/>
    <w:rsid w:val="00972A8A"/>
    <w:rsid w:val="00974F2E"/>
    <w:rsid w:val="009761BB"/>
    <w:rsid w:val="009769C5"/>
    <w:rsid w:val="00981BF1"/>
    <w:rsid w:val="00985FBF"/>
    <w:rsid w:val="009959AB"/>
    <w:rsid w:val="0099716E"/>
    <w:rsid w:val="009978F5"/>
    <w:rsid w:val="009A1E22"/>
    <w:rsid w:val="009A3AA0"/>
    <w:rsid w:val="009A736F"/>
    <w:rsid w:val="009B053A"/>
    <w:rsid w:val="009B49DE"/>
    <w:rsid w:val="009C4BF5"/>
    <w:rsid w:val="009C7805"/>
    <w:rsid w:val="009D0022"/>
    <w:rsid w:val="009D1562"/>
    <w:rsid w:val="009D1706"/>
    <w:rsid w:val="009D7F6A"/>
    <w:rsid w:val="009E3BA9"/>
    <w:rsid w:val="009F41CD"/>
    <w:rsid w:val="009F43F7"/>
    <w:rsid w:val="009F7ADE"/>
    <w:rsid w:val="00A02707"/>
    <w:rsid w:val="00A114DA"/>
    <w:rsid w:val="00A122D7"/>
    <w:rsid w:val="00A12632"/>
    <w:rsid w:val="00A16794"/>
    <w:rsid w:val="00A21C53"/>
    <w:rsid w:val="00A242FC"/>
    <w:rsid w:val="00A274C0"/>
    <w:rsid w:val="00A319A5"/>
    <w:rsid w:val="00A319D8"/>
    <w:rsid w:val="00A460FF"/>
    <w:rsid w:val="00A536E3"/>
    <w:rsid w:val="00A6270E"/>
    <w:rsid w:val="00A66182"/>
    <w:rsid w:val="00A73424"/>
    <w:rsid w:val="00A74E8C"/>
    <w:rsid w:val="00A8246B"/>
    <w:rsid w:val="00A84111"/>
    <w:rsid w:val="00A9292C"/>
    <w:rsid w:val="00A9382E"/>
    <w:rsid w:val="00A973E6"/>
    <w:rsid w:val="00AA0FED"/>
    <w:rsid w:val="00AB0924"/>
    <w:rsid w:val="00AB2DDE"/>
    <w:rsid w:val="00AC4FC6"/>
    <w:rsid w:val="00AC5D67"/>
    <w:rsid w:val="00AC78B1"/>
    <w:rsid w:val="00AD7713"/>
    <w:rsid w:val="00AE530E"/>
    <w:rsid w:val="00AF0321"/>
    <w:rsid w:val="00AF27E8"/>
    <w:rsid w:val="00AF4FFE"/>
    <w:rsid w:val="00B15BE9"/>
    <w:rsid w:val="00B207E8"/>
    <w:rsid w:val="00B24A16"/>
    <w:rsid w:val="00B342D6"/>
    <w:rsid w:val="00B35E12"/>
    <w:rsid w:val="00B4061A"/>
    <w:rsid w:val="00B42546"/>
    <w:rsid w:val="00B43D0B"/>
    <w:rsid w:val="00B452EC"/>
    <w:rsid w:val="00B463F1"/>
    <w:rsid w:val="00B468A4"/>
    <w:rsid w:val="00B5014B"/>
    <w:rsid w:val="00B5756F"/>
    <w:rsid w:val="00B63C66"/>
    <w:rsid w:val="00B83EDE"/>
    <w:rsid w:val="00B90019"/>
    <w:rsid w:val="00B96E1D"/>
    <w:rsid w:val="00B97692"/>
    <w:rsid w:val="00BA4306"/>
    <w:rsid w:val="00BA66C9"/>
    <w:rsid w:val="00BB1A0D"/>
    <w:rsid w:val="00BB518C"/>
    <w:rsid w:val="00BB5CBC"/>
    <w:rsid w:val="00BD2E3B"/>
    <w:rsid w:val="00BE3B2D"/>
    <w:rsid w:val="00BF2AFB"/>
    <w:rsid w:val="00BF705B"/>
    <w:rsid w:val="00C143AA"/>
    <w:rsid w:val="00C143F8"/>
    <w:rsid w:val="00C15B82"/>
    <w:rsid w:val="00C2724F"/>
    <w:rsid w:val="00C3008B"/>
    <w:rsid w:val="00C4069F"/>
    <w:rsid w:val="00C40C25"/>
    <w:rsid w:val="00C41577"/>
    <w:rsid w:val="00C42909"/>
    <w:rsid w:val="00C46837"/>
    <w:rsid w:val="00C5781C"/>
    <w:rsid w:val="00C62D9E"/>
    <w:rsid w:val="00C63153"/>
    <w:rsid w:val="00C66C4E"/>
    <w:rsid w:val="00C92740"/>
    <w:rsid w:val="00CA397C"/>
    <w:rsid w:val="00CA4DCF"/>
    <w:rsid w:val="00CB553B"/>
    <w:rsid w:val="00CE0C42"/>
    <w:rsid w:val="00CF56B8"/>
    <w:rsid w:val="00CF5B81"/>
    <w:rsid w:val="00CF75E6"/>
    <w:rsid w:val="00CF772F"/>
    <w:rsid w:val="00D07285"/>
    <w:rsid w:val="00D103F5"/>
    <w:rsid w:val="00D13BC8"/>
    <w:rsid w:val="00D232A4"/>
    <w:rsid w:val="00D243A2"/>
    <w:rsid w:val="00D314B5"/>
    <w:rsid w:val="00D43122"/>
    <w:rsid w:val="00D50289"/>
    <w:rsid w:val="00D52F30"/>
    <w:rsid w:val="00D53C74"/>
    <w:rsid w:val="00D572DD"/>
    <w:rsid w:val="00D62521"/>
    <w:rsid w:val="00D62969"/>
    <w:rsid w:val="00D71E59"/>
    <w:rsid w:val="00D90821"/>
    <w:rsid w:val="00DA29EC"/>
    <w:rsid w:val="00DC0CE5"/>
    <w:rsid w:val="00DC140B"/>
    <w:rsid w:val="00DC7F7E"/>
    <w:rsid w:val="00DD41F9"/>
    <w:rsid w:val="00DD70A3"/>
    <w:rsid w:val="00DE4076"/>
    <w:rsid w:val="00DF6AD8"/>
    <w:rsid w:val="00E10A0F"/>
    <w:rsid w:val="00E15185"/>
    <w:rsid w:val="00E20096"/>
    <w:rsid w:val="00E220E7"/>
    <w:rsid w:val="00E2377F"/>
    <w:rsid w:val="00E3040B"/>
    <w:rsid w:val="00E30BB4"/>
    <w:rsid w:val="00E33B52"/>
    <w:rsid w:val="00E401D8"/>
    <w:rsid w:val="00E40DC1"/>
    <w:rsid w:val="00E40EE2"/>
    <w:rsid w:val="00E416D9"/>
    <w:rsid w:val="00E50C24"/>
    <w:rsid w:val="00E5715E"/>
    <w:rsid w:val="00E60F3D"/>
    <w:rsid w:val="00E625BC"/>
    <w:rsid w:val="00E7166F"/>
    <w:rsid w:val="00E85920"/>
    <w:rsid w:val="00E863E2"/>
    <w:rsid w:val="00E93687"/>
    <w:rsid w:val="00E95B6C"/>
    <w:rsid w:val="00E97AB2"/>
    <w:rsid w:val="00EA593B"/>
    <w:rsid w:val="00EB490C"/>
    <w:rsid w:val="00EB4F99"/>
    <w:rsid w:val="00EC7C1F"/>
    <w:rsid w:val="00ED46EB"/>
    <w:rsid w:val="00EE3167"/>
    <w:rsid w:val="00EF0DA3"/>
    <w:rsid w:val="00EF31CC"/>
    <w:rsid w:val="00F04F48"/>
    <w:rsid w:val="00F0654C"/>
    <w:rsid w:val="00F12F9D"/>
    <w:rsid w:val="00F20F48"/>
    <w:rsid w:val="00F24D9C"/>
    <w:rsid w:val="00F30619"/>
    <w:rsid w:val="00F3083A"/>
    <w:rsid w:val="00F3615C"/>
    <w:rsid w:val="00F433D2"/>
    <w:rsid w:val="00F51511"/>
    <w:rsid w:val="00F52B6E"/>
    <w:rsid w:val="00F5358D"/>
    <w:rsid w:val="00F53ADD"/>
    <w:rsid w:val="00F558F7"/>
    <w:rsid w:val="00F62053"/>
    <w:rsid w:val="00F62889"/>
    <w:rsid w:val="00F65048"/>
    <w:rsid w:val="00F71C1F"/>
    <w:rsid w:val="00F749F2"/>
    <w:rsid w:val="00F935BC"/>
    <w:rsid w:val="00FA2B7A"/>
    <w:rsid w:val="00FB18B8"/>
    <w:rsid w:val="00FD67E6"/>
    <w:rsid w:val="00FE0600"/>
    <w:rsid w:val="00FE173B"/>
    <w:rsid w:val="00FE288B"/>
    <w:rsid w:val="00FF0B9D"/>
    <w:rsid w:val="026807E4"/>
    <w:rsid w:val="067811F0"/>
    <w:rsid w:val="083C3215"/>
    <w:rsid w:val="0CDA7B4B"/>
    <w:rsid w:val="104B6EDF"/>
    <w:rsid w:val="109E2CDA"/>
    <w:rsid w:val="11D911CD"/>
    <w:rsid w:val="11E043E9"/>
    <w:rsid w:val="12823EDE"/>
    <w:rsid w:val="159D45C9"/>
    <w:rsid w:val="15AA0971"/>
    <w:rsid w:val="199655F3"/>
    <w:rsid w:val="1C563D02"/>
    <w:rsid w:val="23C12934"/>
    <w:rsid w:val="25053354"/>
    <w:rsid w:val="27403C85"/>
    <w:rsid w:val="27A762ED"/>
    <w:rsid w:val="282E3308"/>
    <w:rsid w:val="28F074E3"/>
    <w:rsid w:val="295E1EA7"/>
    <w:rsid w:val="29CF02A8"/>
    <w:rsid w:val="2A0730C3"/>
    <w:rsid w:val="375A19D8"/>
    <w:rsid w:val="3A38228C"/>
    <w:rsid w:val="3AE55824"/>
    <w:rsid w:val="3C0445A0"/>
    <w:rsid w:val="40E9713E"/>
    <w:rsid w:val="49355796"/>
    <w:rsid w:val="493D0A4F"/>
    <w:rsid w:val="4A8C01DA"/>
    <w:rsid w:val="4AD667A2"/>
    <w:rsid w:val="4B726F8E"/>
    <w:rsid w:val="4D7F3BC7"/>
    <w:rsid w:val="4DC67AD8"/>
    <w:rsid w:val="4F8049B9"/>
    <w:rsid w:val="529C0AEC"/>
    <w:rsid w:val="52AE09FC"/>
    <w:rsid w:val="54536CA7"/>
    <w:rsid w:val="589E108C"/>
    <w:rsid w:val="59700B4D"/>
    <w:rsid w:val="5A1F4C79"/>
    <w:rsid w:val="5A7F7B66"/>
    <w:rsid w:val="5D5420B5"/>
    <w:rsid w:val="5F9825CE"/>
    <w:rsid w:val="603756F0"/>
    <w:rsid w:val="616F69CB"/>
    <w:rsid w:val="61B6625C"/>
    <w:rsid w:val="63161E00"/>
    <w:rsid w:val="667F3383"/>
    <w:rsid w:val="68C844B2"/>
    <w:rsid w:val="6A4777E1"/>
    <w:rsid w:val="6C642C5B"/>
    <w:rsid w:val="6DBC0010"/>
    <w:rsid w:val="6F4715AA"/>
    <w:rsid w:val="70F3322C"/>
    <w:rsid w:val="7167387E"/>
    <w:rsid w:val="736273AB"/>
    <w:rsid w:val="785C627B"/>
    <w:rsid w:val="79384238"/>
    <w:rsid w:val="7C61036A"/>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t" stroke="t">
      <v:fill type="gradient" on="t" angle="90" focussize="0f,0f" focusposition="0f,0f">
        <o:fill type="gradientUnscaled" v:ext="backwardCompatible"/>
      </v:fill>
      <v:stroke weight="2pt" color="#446188"/>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0" w:semiHidden="0" w:name="toc 1"/>
    <w:lsdException w:qFormat="1" w:unhideWhenUsed="0" w:uiPriority="0" w:semiHidden="0" w:name="toc 2"/>
    <w:lsdException w:qFormat="1" w:unhideWhenUsed="0" w:uiPriority="0"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uiPriority="99" w:name="Normal Indent"/>
    <w:lsdException w:uiPriority="99" w:name="footnote text"/>
    <w:lsdException w:qFormat="1" w:uiPriority="99" w:name="annotation text"/>
    <w:lsdException w:qFormat="1" w:unhideWhenUsed="0" w:uiPriority="0" w:semiHidden="0" w:name="header"/>
    <w:lsdException w:qFormat="1"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lang w:val="en-US" w:eastAsia="zh-CN" w:bidi="ar-SA"/>
    </w:rPr>
  </w:style>
  <w:style w:type="paragraph" w:styleId="2">
    <w:name w:val="heading 1"/>
    <w:basedOn w:val="1"/>
    <w:next w:val="1"/>
    <w:link w:val="30"/>
    <w:qFormat/>
    <w:uiPriority w:val="9"/>
    <w:pPr>
      <w:widowControl/>
      <w:spacing w:before="100" w:beforeAutospacing="1" w:after="100" w:afterAutospacing="1"/>
      <w:jc w:val="left"/>
      <w:outlineLvl w:val="0"/>
    </w:pPr>
    <w:rPr>
      <w:rFonts w:ascii="宋体" w:hAnsi="宋体" w:cs="宋体"/>
      <w:b/>
      <w:bCs/>
      <w:kern w:val="36"/>
      <w:sz w:val="48"/>
      <w:szCs w:val="48"/>
    </w:rPr>
  </w:style>
  <w:style w:type="character" w:default="1" w:styleId="17">
    <w:name w:val="Default Paragraph Font"/>
    <w:semiHidden/>
    <w:unhideWhenUsed/>
    <w:qFormat/>
    <w:uiPriority w:val="1"/>
  </w:style>
  <w:style w:type="table" w:default="1" w:styleId="22">
    <w:name w:val="Normal Table"/>
    <w:semiHidden/>
    <w:unhideWhenUsed/>
    <w:qFormat/>
    <w:uiPriority w:val="99"/>
    <w:tblPr>
      <w:tblLayout w:type="fixed"/>
      <w:tblCellMar>
        <w:top w:w="0" w:type="dxa"/>
        <w:left w:w="108" w:type="dxa"/>
        <w:bottom w:w="0" w:type="dxa"/>
        <w:right w:w="108" w:type="dxa"/>
      </w:tblCellMar>
    </w:tblPr>
  </w:style>
  <w:style w:type="paragraph" w:styleId="3">
    <w:name w:val="toc 7"/>
    <w:basedOn w:val="1"/>
    <w:next w:val="1"/>
    <w:qFormat/>
    <w:uiPriority w:val="0"/>
    <w:pPr>
      <w:ind w:left="1050"/>
      <w:jc w:val="left"/>
    </w:pPr>
    <w:rPr>
      <w:rFonts w:ascii="Calibri" w:hAnsi="Calibri"/>
      <w:sz w:val="20"/>
    </w:rPr>
  </w:style>
  <w:style w:type="paragraph" w:styleId="4">
    <w:name w:val="annotation text"/>
    <w:basedOn w:val="1"/>
    <w:link w:val="37"/>
    <w:semiHidden/>
    <w:unhideWhenUsed/>
    <w:qFormat/>
    <w:uiPriority w:val="99"/>
    <w:pPr>
      <w:jc w:val="left"/>
    </w:pPr>
    <w:rPr>
      <w:rFonts w:asciiTheme="minorHAnsi" w:hAnsiTheme="minorHAnsi" w:eastAsiaTheme="minorEastAsia" w:cstheme="minorBidi"/>
      <w:szCs w:val="22"/>
    </w:rPr>
  </w:style>
  <w:style w:type="paragraph" w:styleId="5">
    <w:name w:val="toc 5"/>
    <w:basedOn w:val="1"/>
    <w:next w:val="1"/>
    <w:qFormat/>
    <w:uiPriority w:val="0"/>
    <w:pPr>
      <w:ind w:left="630"/>
      <w:jc w:val="left"/>
    </w:pPr>
    <w:rPr>
      <w:rFonts w:ascii="Calibri" w:hAnsi="Calibri"/>
      <w:sz w:val="20"/>
    </w:rPr>
  </w:style>
  <w:style w:type="paragraph" w:styleId="6">
    <w:name w:val="toc 3"/>
    <w:basedOn w:val="1"/>
    <w:next w:val="1"/>
    <w:qFormat/>
    <w:uiPriority w:val="0"/>
    <w:pPr>
      <w:ind w:left="210"/>
      <w:jc w:val="left"/>
    </w:pPr>
    <w:rPr>
      <w:rFonts w:ascii="Calibri" w:hAnsi="Calibri"/>
      <w:sz w:val="20"/>
    </w:rPr>
  </w:style>
  <w:style w:type="paragraph" w:styleId="7">
    <w:name w:val="toc 8"/>
    <w:basedOn w:val="1"/>
    <w:next w:val="1"/>
    <w:qFormat/>
    <w:uiPriority w:val="0"/>
    <w:pPr>
      <w:ind w:left="1260"/>
      <w:jc w:val="left"/>
    </w:pPr>
    <w:rPr>
      <w:rFonts w:ascii="Calibri" w:hAnsi="Calibri"/>
      <w:sz w:val="20"/>
    </w:rPr>
  </w:style>
  <w:style w:type="paragraph" w:styleId="8">
    <w:name w:val="Balloon Text"/>
    <w:basedOn w:val="1"/>
    <w:link w:val="36"/>
    <w:unhideWhenUsed/>
    <w:qFormat/>
    <w:uiPriority w:val="99"/>
    <w:rPr>
      <w:sz w:val="18"/>
      <w:szCs w:val="18"/>
    </w:rPr>
  </w:style>
  <w:style w:type="paragraph" w:styleId="9">
    <w:name w:val="footer"/>
    <w:basedOn w:val="1"/>
    <w:link w:val="29"/>
    <w:qFormat/>
    <w:uiPriority w:val="0"/>
    <w:pPr>
      <w:tabs>
        <w:tab w:val="center" w:pos="4153"/>
        <w:tab w:val="right" w:pos="8306"/>
      </w:tabs>
      <w:snapToGrid w:val="0"/>
      <w:jc w:val="left"/>
    </w:pPr>
    <w:rPr>
      <w:sz w:val="18"/>
      <w:szCs w:val="18"/>
    </w:rPr>
  </w:style>
  <w:style w:type="paragraph" w:styleId="10">
    <w:name w:val="header"/>
    <w:basedOn w:val="1"/>
    <w:link w:val="32"/>
    <w:qFormat/>
    <w:uiPriority w:val="0"/>
    <w:pPr>
      <w:pBdr>
        <w:bottom w:val="single" w:color="auto" w:sz="6" w:space="1"/>
      </w:pBdr>
      <w:tabs>
        <w:tab w:val="center" w:pos="4153"/>
        <w:tab w:val="right" w:pos="8306"/>
      </w:tabs>
      <w:snapToGrid w:val="0"/>
      <w:jc w:val="center"/>
    </w:pPr>
    <w:rPr>
      <w:sz w:val="18"/>
      <w:szCs w:val="18"/>
    </w:rPr>
  </w:style>
  <w:style w:type="paragraph" w:styleId="11">
    <w:name w:val="toc 1"/>
    <w:basedOn w:val="1"/>
    <w:next w:val="1"/>
    <w:qFormat/>
    <w:uiPriority w:val="0"/>
    <w:pPr>
      <w:spacing w:before="360"/>
      <w:jc w:val="left"/>
    </w:pPr>
    <w:rPr>
      <w:rFonts w:ascii="Cambria" w:hAnsi="Cambria"/>
      <w:b/>
      <w:caps/>
      <w:sz w:val="24"/>
      <w:szCs w:val="24"/>
    </w:rPr>
  </w:style>
  <w:style w:type="paragraph" w:styleId="12">
    <w:name w:val="toc 4"/>
    <w:basedOn w:val="1"/>
    <w:next w:val="1"/>
    <w:qFormat/>
    <w:uiPriority w:val="0"/>
    <w:pPr>
      <w:ind w:left="420"/>
      <w:jc w:val="left"/>
    </w:pPr>
    <w:rPr>
      <w:rFonts w:ascii="Calibri" w:hAnsi="Calibri"/>
      <w:sz w:val="20"/>
    </w:rPr>
  </w:style>
  <w:style w:type="paragraph" w:styleId="13">
    <w:name w:val="toc 6"/>
    <w:basedOn w:val="1"/>
    <w:next w:val="1"/>
    <w:qFormat/>
    <w:uiPriority w:val="0"/>
    <w:pPr>
      <w:ind w:left="840"/>
      <w:jc w:val="left"/>
    </w:pPr>
    <w:rPr>
      <w:rFonts w:ascii="Calibri" w:hAnsi="Calibri"/>
      <w:sz w:val="20"/>
    </w:rPr>
  </w:style>
  <w:style w:type="paragraph" w:styleId="14">
    <w:name w:val="toc 2"/>
    <w:basedOn w:val="1"/>
    <w:next w:val="1"/>
    <w:qFormat/>
    <w:uiPriority w:val="0"/>
    <w:pPr>
      <w:spacing w:before="240"/>
      <w:jc w:val="left"/>
    </w:pPr>
    <w:rPr>
      <w:rFonts w:ascii="Calibri" w:hAnsi="Calibri"/>
      <w:b/>
      <w:sz w:val="20"/>
    </w:rPr>
  </w:style>
  <w:style w:type="paragraph" w:styleId="15">
    <w:name w:val="toc 9"/>
    <w:basedOn w:val="1"/>
    <w:next w:val="1"/>
    <w:qFormat/>
    <w:uiPriority w:val="0"/>
    <w:pPr>
      <w:ind w:left="1470"/>
      <w:jc w:val="left"/>
    </w:pPr>
    <w:rPr>
      <w:rFonts w:ascii="Calibri" w:hAnsi="Calibri"/>
      <w:sz w:val="20"/>
    </w:rPr>
  </w:style>
  <w:style w:type="paragraph" w:styleId="16">
    <w:name w:val="Normal (Web)"/>
    <w:basedOn w:val="1"/>
    <w:unhideWhenUsed/>
    <w:qFormat/>
    <w:uiPriority w:val="99"/>
    <w:pPr>
      <w:widowControl/>
      <w:spacing w:before="100" w:beforeAutospacing="1" w:after="100" w:afterAutospacing="1"/>
      <w:jc w:val="left"/>
    </w:pPr>
    <w:rPr>
      <w:rFonts w:ascii="宋体" w:hAnsi="宋体" w:cs="宋体"/>
      <w:kern w:val="0"/>
      <w:sz w:val="24"/>
      <w:szCs w:val="24"/>
    </w:rPr>
  </w:style>
  <w:style w:type="character" w:styleId="18">
    <w:name w:val="Strong"/>
    <w:qFormat/>
    <w:uiPriority w:val="22"/>
    <w:rPr>
      <w:b/>
      <w:bCs/>
    </w:rPr>
  </w:style>
  <w:style w:type="character" w:styleId="19">
    <w:name w:val="Emphasis"/>
    <w:qFormat/>
    <w:uiPriority w:val="0"/>
    <w:rPr>
      <w:i/>
      <w:iCs/>
    </w:rPr>
  </w:style>
  <w:style w:type="character" w:styleId="20">
    <w:name w:val="Hyperlink"/>
    <w:qFormat/>
    <w:uiPriority w:val="0"/>
    <w:rPr>
      <w:u w:val="single"/>
    </w:rPr>
  </w:style>
  <w:style w:type="character" w:styleId="21">
    <w:name w:val="annotation reference"/>
    <w:basedOn w:val="17"/>
    <w:semiHidden/>
    <w:unhideWhenUsed/>
    <w:qFormat/>
    <w:uiPriority w:val="99"/>
    <w:rPr>
      <w:sz w:val="21"/>
      <w:szCs w:val="21"/>
    </w:rPr>
  </w:style>
  <w:style w:type="paragraph" w:customStyle="1" w:styleId="23">
    <w:name w:val="批注框文本 Char Char"/>
    <w:basedOn w:val="1"/>
    <w:link w:val="34"/>
    <w:qFormat/>
    <w:uiPriority w:val="0"/>
    <w:rPr>
      <w:sz w:val="18"/>
      <w:szCs w:val="18"/>
    </w:rPr>
  </w:style>
  <w:style w:type="paragraph" w:customStyle="1" w:styleId="24">
    <w:name w:val="普通(网站)1"/>
    <w:basedOn w:val="1"/>
    <w:qFormat/>
    <w:uiPriority w:val="0"/>
    <w:pPr>
      <w:widowControl/>
      <w:spacing w:before="100" w:beforeAutospacing="1" w:after="100" w:afterAutospacing="1"/>
      <w:jc w:val="left"/>
    </w:pPr>
    <w:rPr>
      <w:rFonts w:ascii="宋体" w:hAnsi="宋体" w:cs="宋体"/>
      <w:kern w:val="0"/>
      <w:sz w:val="24"/>
      <w:szCs w:val="24"/>
    </w:rPr>
  </w:style>
  <w:style w:type="paragraph" w:customStyle="1" w:styleId="25">
    <w:name w:val="1"/>
    <w:basedOn w:val="1"/>
    <w:qFormat/>
    <w:uiPriority w:val="0"/>
    <w:pPr>
      <w:widowControl/>
      <w:spacing w:before="100" w:beforeAutospacing="1" w:after="100" w:afterAutospacing="1"/>
      <w:jc w:val="left"/>
    </w:pPr>
    <w:rPr>
      <w:rFonts w:ascii="宋体" w:hAnsi="宋体" w:cs="宋体"/>
      <w:kern w:val="0"/>
      <w:sz w:val="24"/>
      <w:szCs w:val="24"/>
    </w:rPr>
  </w:style>
  <w:style w:type="paragraph" w:customStyle="1" w:styleId="26">
    <w:name w:val="p0"/>
    <w:basedOn w:val="1"/>
    <w:qFormat/>
    <w:uiPriority w:val="0"/>
    <w:pPr>
      <w:widowControl/>
      <w:spacing w:before="100" w:beforeAutospacing="1" w:after="100" w:afterAutospacing="1"/>
      <w:jc w:val="left"/>
    </w:pPr>
    <w:rPr>
      <w:rFonts w:ascii="宋体" w:hAnsi="宋体" w:cs="宋体"/>
      <w:kern w:val="0"/>
      <w:sz w:val="24"/>
      <w:szCs w:val="24"/>
    </w:rPr>
  </w:style>
  <w:style w:type="paragraph" w:customStyle="1" w:styleId="27">
    <w:name w:val="无间隔1"/>
    <w:link w:val="35"/>
    <w:qFormat/>
    <w:uiPriority w:val="0"/>
    <w:rPr>
      <w:rFonts w:ascii="Calibri" w:hAnsi="Calibri" w:eastAsia="宋体" w:cs="黑体"/>
      <w:sz w:val="22"/>
      <w:szCs w:val="22"/>
      <w:lang w:val="en-US" w:eastAsia="zh-CN" w:bidi="ar-SA"/>
    </w:rPr>
  </w:style>
  <w:style w:type="character" w:customStyle="1" w:styleId="28">
    <w:name w:val="页码1"/>
    <w:basedOn w:val="17"/>
    <w:qFormat/>
    <w:uiPriority w:val="0"/>
  </w:style>
  <w:style w:type="character" w:customStyle="1" w:styleId="29">
    <w:name w:val="页脚 字符"/>
    <w:link w:val="9"/>
    <w:semiHidden/>
    <w:qFormat/>
    <w:uiPriority w:val="0"/>
    <w:rPr>
      <w:kern w:val="2"/>
      <w:sz w:val="18"/>
      <w:szCs w:val="18"/>
    </w:rPr>
  </w:style>
  <w:style w:type="character" w:customStyle="1" w:styleId="30">
    <w:name w:val="标题 1 字符"/>
    <w:link w:val="2"/>
    <w:qFormat/>
    <w:uiPriority w:val="9"/>
    <w:rPr>
      <w:rFonts w:ascii="宋体" w:hAnsi="宋体" w:cs="宋体"/>
      <w:b/>
      <w:bCs/>
      <w:kern w:val="36"/>
      <w:sz w:val="48"/>
      <w:szCs w:val="48"/>
    </w:rPr>
  </w:style>
  <w:style w:type="character" w:customStyle="1" w:styleId="31">
    <w:name w:val="apple-converted-space"/>
    <w:qFormat/>
    <w:uiPriority w:val="0"/>
  </w:style>
  <w:style w:type="character" w:customStyle="1" w:styleId="32">
    <w:name w:val="页眉 字符"/>
    <w:link w:val="10"/>
    <w:semiHidden/>
    <w:qFormat/>
    <w:uiPriority w:val="0"/>
    <w:rPr>
      <w:kern w:val="2"/>
      <w:sz w:val="18"/>
      <w:szCs w:val="18"/>
    </w:rPr>
  </w:style>
  <w:style w:type="character" w:customStyle="1" w:styleId="33">
    <w:name w:val="apple-style-span"/>
    <w:basedOn w:val="17"/>
    <w:qFormat/>
    <w:uiPriority w:val="0"/>
  </w:style>
  <w:style w:type="character" w:customStyle="1" w:styleId="34">
    <w:name w:val="批注框文本字符"/>
    <w:basedOn w:val="17"/>
    <w:link w:val="23"/>
    <w:semiHidden/>
    <w:qFormat/>
    <w:uiPriority w:val="0"/>
    <w:rPr>
      <w:kern w:val="2"/>
      <w:sz w:val="18"/>
      <w:szCs w:val="18"/>
    </w:rPr>
  </w:style>
  <w:style w:type="character" w:customStyle="1" w:styleId="35">
    <w:name w:val="无间隔字符"/>
    <w:basedOn w:val="17"/>
    <w:link w:val="27"/>
    <w:semiHidden/>
    <w:qFormat/>
    <w:uiPriority w:val="0"/>
    <w:rPr>
      <w:rFonts w:ascii="Calibri" w:hAnsi="Calibri" w:eastAsia="宋体" w:cs="黑体"/>
      <w:sz w:val="22"/>
      <w:szCs w:val="22"/>
    </w:rPr>
  </w:style>
  <w:style w:type="character" w:customStyle="1" w:styleId="36">
    <w:name w:val="批注框文本 字符"/>
    <w:basedOn w:val="17"/>
    <w:link w:val="8"/>
    <w:semiHidden/>
    <w:qFormat/>
    <w:uiPriority w:val="99"/>
    <w:rPr>
      <w:kern w:val="2"/>
      <w:sz w:val="18"/>
      <w:szCs w:val="18"/>
    </w:rPr>
  </w:style>
  <w:style w:type="character" w:customStyle="1" w:styleId="37">
    <w:name w:val="批注文字 字符"/>
    <w:basedOn w:val="17"/>
    <w:link w:val="4"/>
    <w:semiHidden/>
    <w:qFormat/>
    <w:uiPriority w:val="99"/>
    <w:rPr>
      <w:rFonts w:asciiTheme="minorHAnsi" w:hAnsiTheme="minorHAnsi" w:eastAsiaTheme="minorEastAsia" w:cstheme="minorBidi"/>
      <w:kern w:val="2"/>
      <w:sz w:val="21"/>
      <w:szCs w:val="22"/>
    </w:rPr>
  </w:style>
  <w:style w:type="character" w:customStyle="1" w:styleId="38">
    <w:name w:val="未处理的提及1"/>
    <w:basedOn w:val="17"/>
    <w:semiHidden/>
    <w:unhideWhenUsed/>
    <w:qFormat/>
    <w:uiPriority w:val="99"/>
    <w:rPr>
      <w:color w:val="605E5C"/>
      <w:shd w:val="clear" w:color="auto" w:fill="E1DFDD"/>
    </w:rPr>
  </w:style>
  <w:style w:type="character" w:customStyle="1" w:styleId="39">
    <w:name w:val="未处理的提及2"/>
    <w:basedOn w:val="17"/>
    <w:semiHidden/>
    <w:unhideWhenUsed/>
    <w:qFormat/>
    <w:uiPriority w:val="99"/>
    <w:rPr>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2.xml"/><Relationship Id="rId17" Type="http://schemas.openxmlformats.org/officeDocument/2006/relationships/customXml" Target="../customXml/item1.xml"/><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A27510E-4B60-4E7F-A3F6-2066E3CE877A}">
  <ds:schemaRefs/>
</ds:datastoreItem>
</file>

<file path=docProps/app.xml><?xml version="1.0" encoding="utf-8"?>
<Properties xmlns="http://schemas.openxmlformats.org/officeDocument/2006/extended-properties" xmlns:vt="http://schemas.openxmlformats.org/officeDocument/2006/docPropsVTypes">
  <Template>Normal</Template>
  <Pages>29</Pages>
  <Words>1483</Words>
  <Characters>8459</Characters>
  <Lines>70</Lines>
  <Paragraphs>19</Paragraphs>
  <TotalTime>70</TotalTime>
  <ScaleCrop>false</ScaleCrop>
  <LinksUpToDate>false</LinksUpToDate>
  <CharactersWithSpaces>9923</CharactersWithSpaces>
  <Application>WPS Office_11.1.0.7764_F1E327BC-269C-435d-A152-05C5408002CA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2018-08-21T00:25:00Z</dcterms:created>
  <dc:creator>GAOH</dc:creator>
  <cp:lastModifiedBy>Administrator</cp:lastModifiedBy>
  <cp:lastPrinted>2018-08-19T11:16:00Z</cp:lastPrinted>
  <dcterms:modified xsi:type="dcterms:W3CDTF">2018-08-27T05:24:31Z</dcterms:modified>
  <dc:title>连理的 iPad</dc:title>
  <cp:revision>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2052-11.1.0.7764</vt:lpwstr>
  </property>
</Properties>
</file>